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F1E8" w14:textId="205CCB59"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923A34">
        <w:t>January</w:t>
      </w:r>
      <w:r w:rsidR="00DB0890">
        <w:t xml:space="preserve"> </w:t>
      </w:r>
      <w:r w:rsidR="008E77EE">
        <w:t>21</w:t>
      </w:r>
      <w:r w:rsidR="00FD367B">
        <w:t>, 20</w:t>
      </w:r>
      <w:r w:rsidR="00B64CB1">
        <w:t>2</w:t>
      </w:r>
      <w:r w:rsidR="00923A34">
        <w:t>5</w:t>
      </w:r>
    </w:p>
    <w:p w14:paraId="37DA7854" w14:textId="60621F9D" w:rsidR="00162A1C" w:rsidRDefault="007D0A19" w:rsidP="00A76B03">
      <w:pPr>
        <w:tabs>
          <w:tab w:val="left" w:pos="5760"/>
        </w:tabs>
        <w:jc w:val="right"/>
      </w:pPr>
      <w:r>
        <w:tab/>
      </w:r>
      <w:r>
        <w:tab/>
      </w:r>
    </w:p>
    <w:p w14:paraId="74470D35" w14:textId="52529EC1"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14272A">
        <w:t>35</w:t>
      </w:r>
      <w:r w:rsidR="00266D9F">
        <w:t>pm</w:t>
      </w:r>
      <w:r w:rsidR="00FD1DD0" w:rsidRPr="002B3EB0">
        <w:t>.</w:t>
      </w:r>
      <w:r w:rsidRPr="002B3EB0">
        <w:t xml:space="preserve"> on </w:t>
      </w:r>
      <w:r w:rsidR="00923A34">
        <w:t>January 21, 2025</w:t>
      </w:r>
      <w:r w:rsidRPr="002B3EB0">
        <w:t xml:space="preserve">, pursuant to notice posted in the city office and published in the </w:t>
      </w:r>
      <w:r w:rsidR="00B64CB1">
        <w:t>Valley Voice</w:t>
      </w:r>
      <w:r w:rsidRPr="002B3EB0">
        <w:t xml:space="preserve">. Councilmen present: </w:t>
      </w:r>
      <w:r w:rsidR="00E64294">
        <w:t>Middagh,</w:t>
      </w:r>
      <w:r w:rsidR="005F031E">
        <w:t xml:space="preserve"> Kreutzer, Paulsen</w:t>
      </w:r>
      <w:r w:rsidR="00AF5C2B">
        <w:t>,</w:t>
      </w:r>
      <w:r w:rsidR="0014272A">
        <w:t xml:space="preserve"> </w:t>
      </w:r>
      <w:r w:rsidR="00AF5C2B">
        <w:t>tenBensel</w:t>
      </w:r>
      <w:r w:rsidR="00AF2994">
        <w:t>, Polston</w:t>
      </w:r>
      <w:r>
        <w:t>.</w:t>
      </w:r>
      <w:r w:rsidR="0014272A">
        <w:t xml:space="preserve"> </w:t>
      </w:r>
      <w:r w:rsidR="00203900">
        <w:t>Absent</w:t>
      </w:r>
      <w:r w:rsidR="005928F6">
        <w:t>:</w:t>
      </w:r>
      <w:r w:rsidR="00101150">
        <w:t xml:space="preserve"> </w:t>
      </w:r>
      <w:r w:rsidR="0014272A">
        <w:t>Carpenter</w:t>
      </w:r>
      <w:r w:rsidR="0014272A">
        <w:t>.</w:t>
      </w:r>
      <w:r w:rsidR="00101150">
        <w:t xml:space="preserve"> </w:t>
      </w:r>
      <w:r w:rsidRPr="002B3EB0">
        <w:t>City</w:t>
      </w:r>
      <w:r w:rsidR="00B3644D">
        <w:t xml:space="preserve"> </w:t>
      </w:r>
      <w:r w:rsidRPr="002B3EB0">
        <w:t>Staff present</w:t>
      </w:r>
      <w:r>
        <w:t>:</w:t>
      </w:r>
      <w:r w:rsidR="00BA17FF">
        <w:t xml:space="preserve"> </w:t>
      </w:r>
      <w:r w:rsidR="007D6D57">
        <w:t>Jerry Stevens</w:t>
      </w:r>
      <w:r w:rsidR="00034B98">
        <w:t xml:space="preserve"> City Superintendent,</w:t>
      </w:r>
      <w:r>
        <w:t xml:space="preserve"> </w:t>
      </w:r>
      <w:r w:rsidR="00DB0890">
        <w:t xml:space="preserve">City </w:t>
      </w:r>
      <w:r w:rsidR="00AE3B9C">
        <w:t>C</w:t>
      </w:r>
      <w:r>
        <w:t xml:space="preserve">lerk </w:t>
      </w:r>
      <w:r w:rsidR="00DB0890">
        <w:t>D</w:t>
      </w:r>
      <w:r w:rsidR="00504421">
        <w:t>ixie</w:t>
      </w:r>
      <w:r w:rsidR="00DB0890">
        <w:t xml:space="preserve"> </w:t>
      </w:r>
      <w:r w:rsidR="00504421">
        <w:t>Sickels</w:t>
      </w:r>
      <w:r w:rsidR="007D6D57">
        <w:t>.</w:t>
      </w:r>
    </w:p>
    <w:p w14:paraId="64D29A1F" w14:textId="7368B035"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AF5C2B">
        <w:t xml:space="preserve">  </w:t>
      </w:r>
      <w:r w:rsidR="00DE019F">
        <w:t xml:space="preserve"> </w:t>
      </w:r>
      <w:r w:rsidR="00DD5BBC">
        <w:t xml:space="preserve"> </w:t>
      </w:r>
      <w:r w:rsidR="00BC2FDE">
        <w:t xml:space="preserve">Bobbi Pettit with Five Rule and </w:t>
      </w:r>
      <w:r w:rsidR="0014272A">
        <w:t>Hillary Stevens</w:t>
      </w:r>
      <w:r w:rsidR="00EB24FB">
        <w:t xml:space="preserve"> </w:t>
      </w:r>
      <w:r w:rsidR="005F58AE">
        <w:t>via Zoom</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1F40E89A" w14:textId="77777777" w:rsidR="00D72608" w:rsidRDefault="00D72608" w:rsidP="00BC3FAA">
      <w:pPr>
        <w:tabs>
          <w:tab w:val="left" w:pos="360"/>
          <w:tab w:val="left" w:pos="5760"/>
        </w:tabs>
        <w:jc w:val="both"/>
      </w:pPr>
    </w:p>
    <w:p w14:paraId="2EE32515" w14:textId="7385B285" w:rsidR="004C77E0" w:rsidRPr="004C77E0" w:rsidRDefault="004C77E0" w:rsidP="00EE1BDF">
      <w:pPr>
        <w:tabs>
          <w:tab w:val="left" w:pos="360"/>
          <w:tab w:val="left" w:pos="5760"/>
        </w:tabs>
        <w:jc w:val="both"/>
        <w:rPr>
          <w:b/>
          <w:bCs/>
        </w:rPr>
      </w:pPr>
      <w:r w:rsidRPr="004C77E0">
        <w:rPr>
          <w:b/>
          <w:bCs/>
        </w:rPr>
        <w:t>Public Comments:</w:t>
      </w:r>
    </w:p>
    <w:p w14:paraId="7E450C0E" w14:textId="10BFF33D" w:rsidR="00F03F88" w:rsidRPr="009C5601" w:rsidRDefault="009C5601" w:rsidP="00EE1BDF">
      <w:pPr>
        <w:tabs>
          <w:tab w:val="left" w:pos="360"/>
          <w:tab w:val="left" w:pos="5760"/>
        </w:tabs>
        <w:jc w:val="both"/>
        <w:rPr>
          <w:b/>
        </w:rPr>
      </w:pPr>
      <w:r>
        <w:rPr>
          <w:b/>
        </w:rPr>
        <w:t>Consent Agenda:</w:t>
      </w:r>
    </w:p>
    <w:p w14:paraId="5FCF6A65" w14:textId="567EA2F8"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14272A">
        <w:t xml:space="preserve">Paulsen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B09F2">
        <w:t xml:space="preserve"> </w:t>
      </w:r>
      <w:r w:rsidR="0014272A">
        <w:t xml:space="preserve">tenBensel </w:t>
      </w:r>
      <w:r w:rsidR="002F73F6">
        <w:t>for</w:t>
      </w:r>
      <w:r w:rsidR="00262418" w:rsidRPr="002B3EB0">
        <w:t xml:space="preserve"> approval of the following consent agenda:</w:t>
      </w:r>
      <w:r w:rsidR="00AB05C8" w:rsidRPr="002B3EB0">
        <w:t xml:space="preserve">  </w:t>
      </w:r>
    </w:p>
    <w:p w14:paraId="56189C04" w14:textId="22AB30CC" w:rsidR="00545661" w:rsidRDefault="00AD039C" w:rsidP="00545661">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4C77E0">
        <w:t>January</w:t>
      </w:r>
      <w:r w:rsidR="00DD5BBC">
        <w:t xml:space="preserve"> </w:t>
      </w:r>
      <w:r w:rsidR="0059617F">
        <w:t>7</w:t>
      </w:r>
      <w:r w:rsidR="00AF5C2B">
        <w:t>, 202</w:t>
      </w:r>
      <w:r w:rsidR="004C77E0">
        <w:t>5</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19AA9AF0" w14:textId="77777777" w:rsidR="00A72379" w:rsidRPr="00A72379" w:rsidRDefault="00B5220C" w:rsidP="00A72379">
      <w:pPr>
        <w:jc w:val="both"/>
        <w:rPr>
          <w:bCs/>
        </w:rPr>
      </w:pPr>
      <w:r>
        <w:t xml:space="preserve">      </w:t>
      </w:r>
      <w:r w:rsidR="004C77E0">
        <w:t>SDL</w:t>
      </w:r>
      <w:r w:rsidR="0059617F">
        <w:t xml:space="preserve">:  </w:t>
      </w:r>
      <w:r w:rsidR="00A72379" w:rsidRPr="00A72379">
        <w:rPr>
          <w:bCs/>
        </w:rPr>
        <w:t>SDL Old Cellar Vinyard 2-15-25 at Local Roots Floral and Gifts</w:t>
      </w:r>
    </w:p>
    <w:p w14:paraId="5D3B7430" w14:textId="603EB7C0" w:rsidR="00443ECB" w:rsidRPr="002B3EB0" w:rsidRDefault="00443ECB" w:rsidP="00B86038">
      <w:pPr>
        <w:jc w:val="both"/>
      </w:pPr>
      <w:bookmarkStart w:id="2" w:name="_Hlk481516550"/>
      <w:bookmarkStart w:id="3" w:name="_Hlk505706660"/>
      <w:r w:rsidRPr="004C2788">
        <w:t>Roll call vote on the consent agenda motion was as fo</w:t>
      </w:r>
      <w:r w:rsidR="0004581F">
        <w:t>llows</w:t>
      </w:r>
      <w:r w:rsidR="00DD504A">
        <w:t>:</w:t>
      </w:r>
      <w:r w:rsidR="00067060">
        <w:t xml:space="preserve"> </w:t>
      </w:r>
    </w:p>
    <w:p w14:paraId="4CE54FDF" w14:textId="16825531" w:rsidR="00443ECB" w:rsidRPr="002B3EB0" w:rsidRDefault="00443ECB" w:rsidP="00443ECB">
      <w:pPr>
        <w:tabs>
          <w:tab w:val="left" w:pos="360"/>
          <w:tab w:val="left" w:pos="5760"/>
        </w:tabs>
        <w:jc w:val="both"/>
      </w:pPr>
      <w:r w:rsidRPr="002B3EB0">
        <w:tab/>
        <w:t>Ayes</w:t>
      </w:r>
      <w:r w:rsidR="00166045">
        <w:t xml:space="preserve">: </w:t>
      </w:r>
      <w:r w:rsidR="0014272A">
        <w:t>Polston, Middagh, Kreutzer, tenBensel, Paulsen</w:t>
      </w:r>
    </w:p>
    <w:p w14:paraId="57DE5B9E" w14:textId="14C9C23F" w:rsidR="00A66A3F" w:rsidRDefault="00443ECB" w:rsidP="00443ECB">
      <w:pPr>
        <w:tabs>
          <w:tab w:val="left" w:pos="360"/>
          <w:tab w:val="left" w:pos="5760"/>
        </w:tabs>
        <w:jc w:val="both"/>
      </w:pPr>
      <w:r w:rsidRPr="002B3EB0">
        <w:tab/>
        <w:t xml:space="preserve">Nays: </w:t>
      </w:r>
      <w:r w:rsidR="0014272A">
        <w:t>None</w:t>
      </w:r>
    </w:p>
    <w:p w14:paraId="4305AB92" w14:textId="0FCE35F9" w:rsidR="00A72379" w:rsidRPr="00A72379" w:rsidRDefault="00D978C6" w:rsidP="00A72379">
      <w:pPr>
        <w:tabs>
          <w:tab w:val="left" w:pos="360"/>
          <w:tab w:val="left" w:pos="5760"/>
        </w:tabs>
        <w:jc w:val="both"/>
      </w:pPr>
      <w:r>
        <w:tab/>
        <w:t>Absent:</w:t>
      </w:r>
      <w:bookmarkEnd w:id="2"/>
      <w:r w:rsidR="0014272A">
        <w:t xml:space="preserve"> Carpenter</w:t>
      </w:r>
    </w:p>
    <w:p w14:paraId="35B3C765" w14:textId="66056426" w:rsidR="00443ECB" w:rsidRDefault="00A72379" w:rsidP="004B1985">
      <w:pPr>
        <w:tabs>
          <w:tab w:val="left" w:pos="360"/>
          <w:tab w:val="left" w:pos="5760"/>
        </w:tabs>
        <w:jc w:val="both"/>
      </w:pPr>
      <w:r>
        <w:rPr>
          <w:bCs/>
        </w:rPr>
        <w:tab/>
      </w:r>
      <w:r w:rsidR="0037430F">
        <w:rPr>
          <w:bCs/>
        </w:rPr>
        <w:t>The</w:t>
      </w:r>
      <w:r w:rsidR="00943511" w:rsidRPr="00943511">
        <w:rPr>
          <w:bCs/>
        </w:rPr>
        <w:t xml:space="preserve"> </w:t>
      </w:r>
      <w:r w:rsidR="00DA5E52">
        <w:rPr>
          <w:bCs/>
        </w:rPr>
        <w:t>Mayor</w:t>
      </w:r>
      <w:r w:rsidR="00943511">
        <w:t xml:space="preserve">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29796BD7" w14:textId="1626DC35" w:rsidR="004018C9" w:rsidRPr="004018C9" w:rsidRDefault="000B491A" w:rsidP="004018C9">
      <w:pPr>
        <w:tabs>
          <w:tab w:val="left" w:pos="360"/>
          <w:tab w:val="left" w:pos="5760"/>
        </w:tabs>
        <w:jc w:val="both"/>
        <w:rPr>
          <w:bCs/>
        </w:rPr>
      </w:pPr>
      <w:r>
        <w:rPr>
          <w:b/>
        </w:rPr>
        <w:tab/>
      </w:r>
      <w:r w:rsidR="004018C9" w:rsidRPr="0014272A">
        <w:rPr>
          <w:b/>
        </w:rPr>
        <w:t>Economic Development:</w:t>
      </w:r>
      <w:r w:rsidR="0014272A">
        <w:rPr>
          <w:bCs/>
        </w:rPr>
        <w:t xml:space="preserve"> gave update on Licensed Daycare Provider Utility Credit Application, Theatre remodel project grant application &amp; </w:t>
      </w:r>
      <w:r w:rsidR="0014272A">
        <w:t>Stipulation on Lien Priority Agreement for 504 7</w:t>
      </w:r>
      <w:r w:rsidR="0014272A" w:rsidRPr="00A02C6F">
        <w:rPr>
          <w:vertAlign w:val="superscript"/>
        </w:rPr>
        <w:t>th</w:t>
      </w:r>
    </w:p>
    <w:p w14:paraId="19DF0DEF" w14:textId="3CC69266" w:rsidR="00E5183A" w:rsidRDefault="004018C9" w:rsidP="00BA53DA">
      <w:pPr>
        <w:tabs>
          <w:tab w:val="left" w:pos="360"/>
          <w:tab w:val="left" w:pos="5760"/>
        </w:tabs>
        <w:jc w:val="both"/>
      </w:pPr>
      <w:r>
        <w:tab/>
      </w:r>
      <w:r w:rsidR="00E5183A" w:rsidRPr="0014272A">
        <w:rPr>
          <w:b/>
          <w:bCs/>
        </w:rPr>
        <w:t>City Superintendent</w:t>
      </w:r>
      <w:r w:rsidR="009A2FF3" w:rsidRPr="0014272A">
        <w:rPr>
          <w:b/>
          <w:bCs/>
        </w:rPr>
        <w:t>:</w:t>
      </w:r>
      <w:r w:rsidR="0014272A">
        <w:t xml:space="preserve"> </w:t>
      </w:r>
      <w:r w:rsidR="00197651">
        <w:t>gave report</w:t>
      </w:r>
      <w:r w:rsidR="00390DBC">
        <w:t>.</w:t>
      </w:r>
    </w:p>
    <w:p w14:paraId="03E52BB6" w14:textId="5BE3B4B8" w:rsidR="0014272A" w:rsidRDefault="0014272A" w:rsidP="0014272A">
      <w:pPr>
        <w:tabs>
          <w:tab w:val="left" w:pos="360"/>
          <w:tab w:val="left" w:pos="5760"/>
        </w:tabs>
        <w:autoSpaceDE w:val="0"/>
        <w:autoSpaceDN w:val="0"/>
        <w:adjustRightInd w:val="0"/>
        <w:jc w:val="both"/>
      </w:pPr>
      <w:r>
        <w:t xml:space="preserve">Motion </w:t>
      </w:r>
      <w:r w:rsidRPr="002F49C9">
        <w:t xml:space="preserve">by </w:t>
      </w:r>
      <w:r w:rsidRPr="002B3EB0">
        <w:t>Councilman</w:t>
      </w:r>
      <w:r>
        <w:t xml:space="preserve"> Middagh </w:t>
      </w:r>
      <w:r>
        <w:t>and</w:t>
      </w:r>
      <w:r w:rsidRPr="002B3EB0">
        <w:t xml:space="preserve"> second by</w:t>
      </w:r>
      <w:r>
        <w:t xml:space="preserve"> </w:t>
      </w:r>
      <w:r w:rsidRPr="002B3EB0">
        <w:t>Councilman</w:t>
      </w:r>
      <w:r>
        <w:t xml:space="preserve"> </w:t>
      </w:r>
      <w:r>
        <w:t xml:space="preserve">Kreutzer </w:t>
      </w:r>
      <w:r>
        <w:t xml:space="preserve">to approve </w:t>
      </w:r>
      <w:r w:rsidR="00B86038">
        <w:t>purchase of mastic and gravel for use in street armor coating.</w:t>
      </w:r>
    </w:p>
    <w:p w14:paraId="013B52C7" w14:textId="77777777" w:rsidR="00B86038" w:rsidRPr="002B3EB0" w:rsidRDefault="00B86038" w:rsidP="00B86038">
      <w:pPr>
        <w:tabs>
          <w:tab w:val="left" w:pos="360"/>
        </w:tabs>
        <w:jc w:val="both"/>
      </w:pPr>
      <w:r w:rsidRPr="004C2788">
        <w:t>Roll call vote on the consent agenda motion was as fo</w:t>
      </w:r>
      <w:r>
        <w:t xml:space="preserve">llows: </w:t>
      </w:r>
    </w:p>
    <w:p w14:paraId="5BE351DE" w14:textId="71905843" w:rsidR="00B86038" w:rsidRPr="002B3EB0" w:rsidRDefault="00B86038" w:rsidP="00B86038">
      <w:pPr>
        <w:tabs>
          <w:tab w:val="left" w:pos="360"/>
          <w:tab w:val="left" w:pos="5760"/>
        </w:tabs>
        <w:jc w:val="both"/>
      </w:pPr>
      <w:r w:rsidRPr="002B3EB0">
        <w:tab/>
        <w:t>Ayes</w:t>
      </w:r>
      <w:r>
        <w:t xml:space="preserve">: </w:t>
      </w:r>
      <w:r>
        <w:t>tenBensel, Paulsen, Polston, Middagh, Kreutzer</w:t>
      </w:r>
    </w:p>
    <w:p w14:paraId="3AC8921E" w14:textId="77777777" w:rsidR="00B86038" w:rsidRDefault="00B86038" w:rsidP="00B86038">
      <w:pPr>
        <w:tabs>
          <w:tab w:val="left" w:pos="360"/>
          <w:tab w:val="left" w:pos="5760"/>
        </w:tabs>
        <w:jc w:val="both"/>
      </w:pPr>
      <w:r w:rsidRPr="002B3EB0">
        <w:tab/>
        <w:t xml:space="preserve">Nays: </w:t>
      </w:r>
      <w:r>
        <w:t>None</w:t>
      </w:r>
    </w:p>
    <w:p w14:paraId="3B9A59AC" w14:textId="77777777" w:rsidR="00B86038" w:rsidRPr="00A72379" w:rsidRDefault="00B86038" w:rsidP="00B86038">
      <w:pPr>
        <w:tabs>
          <w:tab w:val="left" w:pos="360"/>
          <w:tab w:val="left" w:pos="5760"/>
        </w:tabs>
        <w:jc w:val="both"/>
      </w:pPr>
      <w:r>
        <w:tab/>
        <w:t>Absent: Carpenter</w:t>
      </w:r>
    </w:p>
    <w:p w14:paraId="161377BC" w14:textId="4996FAAD" w:rsidR="0014272A" w:rsidRPr="00B86038" w:rsidRDefault="00B86038" w:rsidP="00BA53DA">
      <w:pPr>
        <w:tabs>
          <w:tab w:val="left" w:pos="360"/>
          <w:tab w:val="left" w:pos="5760"/>
        </w:tabs>
        <w:jc w:val="both"/>
      </w:pPr>
      <w:r>
        <w:rPr>
          <w:bCs/>
        </w:rPr>
        <w:tab/>
        <w:t>The</w:t>
      </w:r>
      <w:r w:rsidRPr="00943511">
        <w:rPr>
          <w:bCs/>
        </w:rPr>
        <w:t xml:space="preserve"> </w:t>
      </w:r>
      <w:r>
        <w:rPr>
          <w:bCs/>
        </w:rPr>
        <w:t>Mayor</w:t>
      </w:r>
      <w:r>
        <w:t xml:space="preserve"> </w:t>
      </w:r>
      <w:r w:rsidRPr="002B3EB0">
        <w:t>declared the motion carried.</w:t>
      </w:r>
    </w:p>
    <w:p w14:paraId="1FCAE823" w14:textId="2504DF3B" w:rsidR="005928F6" w:rsidRDefault="000C3B70" w:rsidP="00034A34">
      <w:r>
        <w:t xml:space="preserve">      </w:t>
      </w:r>
      <w:r w:rsidR="00E5183A" w:rsidRPr="00B86038">
        <w:rPr>
          <w:b/>
          <w:bCs/>
        </w:rPr>
        <w:t>City Treasurer:</w:t>
      </w:r>
      <w:r w:rsidR="00E5183A">
        <w:t xml:space="preserve"> </w:t>
      </w:r>
      <w:r w:rsidR="00197651">
        <w:t>gave report</w:t>
      </w:r>
      <w:r w:rsidR="00390DBC">
        <w:t>.</w:t>
      </w:r>
    </w:p>
    <w:p w14:paraId="71421E4E" w14:textId="793E058C" w:rsidR="00B86038" w:rsidRDefault="00B86038" w:rsidP="00B86038">
      <w:pPr>
        <w:tabs>
          <w:tab w:val="left" w:pos="360"/>
          <w:tab w:val="left" w:pos="5760"/>
        </w:tabs>
        <w:autoSpaceDE w:val="0"/>
        <w:autoSpaceDN w:val="0"/>
        <w:adjustRightInd w:val="0"/>
        <w:jc w:val="both"/>
      </w:pPr>
      <w:r>
        <w:t xml:space="preserve">Motion </w:t>
      </w:r>
      <w:r w:rsidRPr="002F49C9">
        <w:t xml:space="preserve">by </w:t>
      </w:r>
      <w:r w:rsidRPr="002B3EB0">
        <w:t>Councilman</w:t>
      </w:r>
      <w:r>
        <w:t xml:space="preserve"> </w:t>
      </w:r>
      <w:r>
        <w:t xml:space="preserve">Paulsen </w:t>
      </w:r>
      <w:r>
        <w:t>and</w:t>
      </w:r>
      <w:r w:rsidRPr="002B3EB0">
        <w:t xml:space="preserve"> second by</w:t>
      </w:r>
      <w:r>
        <w:t xml:space="preserve"> </w:t>
      </w:r>
      <w:r w:rsidRPr="002B3EB0">
        <w:t>Councilman</w:t>
      </w:r>
      <w:r>
        <w:t xml:space="preserve"> </w:t>
      </w:r>
      <w:r>
        <w:t xml:space="preserve">Polston </w:t>
      </w:r>
      <w:r>
        <w:t xml:space="preserve">to approve </w:t>
      </w:r>
      <w:r>
        <w:t>purchase of a shredder for the office.</w:t>
      </w:r>
    </w:p>
    <w:p w14:paraId="3C5D2870" w14:textId="77777777" w:rsidR="00B86038" w:rsidRPr="002F49C9" w:rsidRDefault="00B86038" w:rsidP="00B86038">
      <w:pPr>
        <w:tabs>
          <w:tab w:val="left" w:pos="360"/>
          <w:tab w:val="left" w:pos="711"/>
          <w:tab w:val="left" w:pos="5580"/>
        </w:tabs>
        <w:jc w:val="both"/>
      </w:pPr>
      <w:r w:rsidRPr="002F49C9">
        <w:t xml:space="preserve">Roll Call to Vote was as follows: </w:t>
      </w:r>
    </w:p>
    <w:p w14:paraId="5CE5328B" w14:textId="4DF79F78" w:rsidR="00B86038" w:rsidRPr="002F49C9" w:rsidRDefault="00B86038" w:rsidP="00B86038">
      <w:pPr>
        <w:tabs>
          <w:tab w:val="left" w:pos="360"/>
          <w:tab w:val="left" w:pos="1071"/>
          <w:tab w:val="right" w:pos="9018"/>
        </w:tabs>
        <w:autoSpaceDE w:val="0"/>
        <w:autoSpaceDN w:val="0"/>
        <w:adjustRightInd w:val="0"/>
        <w:jc w:val="both"/>
      </w:pPr>
      <w:r w:rsidRPr="002F49C9">
        <w:tab/>
        <w:t xml:space="preserve">Ayes: </w:t>
      </w:r>
      <w:r>
        <w:t>Kreutzer, tenBensel, Paulsen, Polston, Middagh</w:t>
      </w:r>
    </w:p>
    <w:p w14:paraId="508D18A5" w14:textId="77777777" w:rsidR="00B86038" w:rsidRDefault="00B86038" w:rsidP="00B86038">
      <w:pPr>
        <w:tabs>
          <w:tab w:val="left" w:pos="360"/>
          <w:tab w:val="left" w:pos="5760"/>
        </w:tabs>
        <w:jc w:val="both"/>
      </w:pPr>
      <w:r w:rsidRPr="002F49C9">
        <w:tab/>
      </w:r>
      <w:r w:rsidRPr="002B3EB0">
        <w:t xml:space="preserve">Nays: </w:t>
      </w:r>
      <w:r>
        <w:t>None</w:t>
      </w:r>
    </w:p>
    <w:p w14:paraId="4FF74962" w14:textId="77777777" w:rsidR="00B86038" w:rsidRPr="00A72379" w:rsidRDefault="00B86038" w:rsidP="00B86038">
      <w:pPr>
        <w:tabs>
          <w:tab w:val="left" w:pos="360"/>
          <w:tab w:val="left" w:pos="5760"/>
        </w:tabs>
        <w:jc w:val="both"/>
      </w:pPr>
      <w:r>
        <w:tab/>
        <w:t>Absent: Carpenter</w:t>
      </w:r>
    </w:p>
    <w:p w14:paraId="018F4B23" w14:textId="0583F006" w:rsidR="00B86038" w:rsidRDefault="00B86038" w:rsidP="00B86038">
      <w:pPr>
        <w:tabs>
          <w:tab w:val="left" w:pos="360"/>
          <w:tab w:val="left" w:pos="5760"/>
        </w:tabs>
        <w:jc w:val="both"/>
      </w:pPr>
      <w:r>
        <w:rPr>
          <w:bCs/>
        </w:rPr>
        <w:tab/>
        <w:t>The</w:t>
      </w:r>
      <w:r w:rsidRPr="00943511">
        <w:rPr>
          <w:bCs/>
        </w:rPr>
        <w:t xml:space="preserve"> </w:t>
      </w:r>
      <w:r>
        <w:rPr>
          <w:bCs/>
        </w:rPr>
        <w:t>Mayor</w:t>
      </w:r>
      <w:r>
        <w:t xml:space="preserve"> </w:t>
      </w:r>
      <w:r w:rsidRPr="002B3EB0">
        <w:t>declared the motion carried.</w:t>
      </w:r>
    </w:p>
    <w:p w14:paraId="26D2DC2D" w14:textId="77777777" w:rsidR="00B86038" w:rsidRDefault="00B86038" w:rsidP="00B86038">
      <w:pPr>
        <w:tabs>
          <w:tab w:val="left" w:pos="300"/>
          <w:tab w:val="left" w:pos="360"/>
          <w:tab w:val="left" w:pos="5760"/>
        </w:tabs>
        <w:jc w:val="both"/>
        <w:rPr>
          <w:bCs/>
        </w:rPr>
      </w:pPr>
      <w:r w:rsidRPr="007719E9">
        <w:rPr>
          <w:b/>
        </w:rPr>
        <w:t>COMMITTEE REPORTS</w:t>
      </w:r>
      <w:r>
        <w:rPr>
          <w:bCs/>
        </w:rPr>
        <w:t xml:space="preserve">:  </w:t>
      </w:r>
    </w:p>
    <w:p w14:paraId="0255731B" w14:textId="77777777" w:rsidR="00B86038" w:rsidRDefault="00B86038" w:rsidP="00B86038">
      <w:pPr>
        <w:tabs>
          <w:tab w:val="left" w:pos="300"/>
          <w:tab w:val="left" w:pos="360"/>
          <w:tab w:val="left" w:pos="5760"/>
        </w:tabs>
        <w:jc w:val="both"/>
        <w:rPr>
          <w:b/>
        </w:rPr>
      </w:pPr>
      <w:r>
        <w:rPr>
          <w:b/>
        </w:rPr>
        <w:tab/>
        <w:t xml:space="preserve">Unfinished Business: </w:t>
      </w:r>
    </w:p>
    <w:p w14:paraId="232D9499" w14:textId="77777777" w:rsidR="00B86038" w:rsidRDefault="00B86038" w:rsidP="00B86038">
      <w:pPr>
        <w:tabs>
          <w:tab w:val="left" w:pos="300"/>
          <w:tab w:val="left" w:pos="360"/>
          <w:tab w:val="left" w:pos="5760"/>
        </w:tabs>
        <w:jc w:val="both"/>
        <w:rPr>
          <w:b/>
        </w:rPr>
      </w:pPr>
      <w:r>
        <w:rPr>
          <w:b/>
        </w:rPr>
        <w:tab/>
      </w:r>
      <w:r w:rsidRPr="00D33D15">
        <w:rPr>
          <w:b/>
        </w:rPr>
        <w:t>New Business:</w:t>
      </w:r>
    </w:p>
    <w:p w14:paraId="655A15E3" w14:textId="06EACA3F" w:rsidR="00A63F2A" w:rsidRDefault="008712CC" w:rsidP="0044076A">
      <w:pPr>
        <w:tabs>
          <w:tab w:val="left" w:pos="360"/>
          <w:tab w:val="left" w:pos="5760"/>
        </w:tabs>
        <w:autoSpaceDE w:val="0"/>
        <w:autoSpaceDN w:val="0"/>
        <w:adjustRightInd w:val="0"/>
        <w:jc w:val="both"/>
        <w:rPr>
          <w:bCs/>
        </w:rPr>
      </w:pPr>
      <w:r w:rsidRPr="002B3EB0">
        <w:t>Motion by Councilman</w:t>
      </w:r>
      <w:r>
        <w:t xml:space="preserve"> </w:t>
      </w:r>
      <w:r w:rsidR="00B86038">
        <w:t xml:space="preserve">Middagh </w:t>
      </w:r>
      <w:r>
        <w:t>and</w:t>
      </w:r>
      <w:r w:rsidRPr="002B3EB0">
        <w:t xml:space="preserve"> second by</w:t>
      </w:r>
      <w:r>
        <w:t xml:space="preserve"> </w:t>
      </w:r>
      <w:r w:rsidRPr="002B3EB0">
        <w:t>Councilman</w:t>
      </w:r>
      <w:r>
        <w:t xml:space="preserve"> </w:t>
      </w:r>
      <w:r w:rsidR="00B86038">
        <w:t xml:space="preserve">tenBensel </w:t>
      </w:r>
      <w:r>
        <w:t xml:space="preserve">to approve the claims and payroll for </w:t>
      </w:r>
      <w:r>
        <w:rPr>
          <w:bCs/>
        </w:rPr>
        <w:t xml:space="preserve">the period </w:t>
      </w:r>
      <w:r w:rsidR="005E641C">
        <w:rPr>
          <w:bCs/>
        </w:rPr>
        <w:t>1-8-25</w:t>
      </w:r>
      <w:r>
        <w:rPr>
          <w:bCs/>
        </w:rPr>
        <w:t xml:space="preserve"> to 1-</w:t>
      </w:r>
      <w:r w:rsidR="005E641C">
        <w:rPr>
          <w:bCs/>
        </w:rPr>
        <w:t>21</w:t>
      </w:r>
      <w:r>
        <w:rPr>
          <w:bCs/>
        </w:rPr>
        <w:t>-25.</w:t>
      </w:r>
    </w:p>
    <w:p w14:paraId="27991719" w14:textId="77777777" w:rsidR="00D75344" w:rsidRDefault="0044076A" w:rsidP="0044076A">
      <w:pPr>
        <w:tabs>
          <w:tab w:val="left" w:pos="360"/>
          <w:tab w:val="left" w:pos="5760"/>
        </w:tabs>
        <w:autoSpaceDE w:val="0"/>
        <w:autoSpaceDN w:val="0"/>
        <w:adjustRightInd w:val="0"/>
        <w:jc w:val="both"/>
      </w:pPr>
      <w:r w:rsidRPr="002F49C9">
        <w:tab/>
      </w:r>
    </w:p>
    <w:tbl>
      <w:tblPr>
        <w:tblW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26"/>
        <w:gridCol w:w="2090"/>
      </w:tblGrid>
      <w:tr w:rsidR="00D75344" w14:paraId="29DC1A1A" w14:textId="77777777" w:rsidTr="00B86038">
        <w:trPr>
          <w:trHeight w:val="315"/>
        </w:trPr>
        <w:tc>
          <w:tcPr>
            <w:tcW w:w="7552" w:type="dxa"/>
            <w:gridSpan w:val="3"/>
            <w:shd w:val="clear" w:color="auto" w:fill="auto"/>
            <w:noWrap/>
            <w:vAlign w:val="bottom"/>
            <w:hideMark/>
          </w:tcPr>
          <w:p w14:paraId="3717DF3E" w14:textId="77777777" w:rsidR="00D75344" w:rsidRDefault="00D75344">
            <w:pPr>
              <w:jc w:val="center"/>
              <w:rPr>
                <w:b/>
                <w:bCs/>
              </w:rPr>
            </w:pPr>
            <w:r>
              <w:rPr>
                <w:b/>
                <w:bCs/>
              </w:rPr>
              <w:lastRenderedPageBreak/>
              <w:t>Library</w:t>
            </w:r>
          </w:p>
        </w:tc>
      </w:tr>
      <w:tr w:rsidR="00D75344" w14:paraId="1DD1F450" w14:textId="77777777" w:rsidTr="00B86038">
        <w:trPr>
          <w:trHeight w:val="315"/>
        </w:trPr>
        <w:tc>
          <w:tcPr>
            <w:tcW w:w="936" w:type="dxa"/>
            <w:shd w:val="clear" w:color="auto" w:fill="auto"/>
            <w:noWrap/>
            <w:hideMark/>
          </w:tcPr>
          <w:p w14:paraId="7BE22358" w14:textId="77777777" w:rsidR="00D75344" w:rsidRDefault="00D75344">
            <w:pPr>
              <w:jc w:val="right"/>
              <w:rPr>
                <w:color w:val="000000"/>
              </w:rPr>
            </w:pPr>
            <w:r>
              <w:rPr>
                <w:color w:val="000000"/>
              </w:rPr>
              <w:t>102794</w:t>
            </w:r>
          </w:p>
        </w:tc>
        <w:tc>
          <w:tcPr>
            <w:tcW w:w="4526" w:type="dxa"/>
            <w:shd w:val="clear" w:color="auto" w:fill="auto"/>
            <w:noWrap/>
            <w:hideMark/>
          </w:tcPr>
          <w:p w14:paraId="2D72E73F" w14:textId="77777777" w:rsidR="00D75344" w:rsidRDefault="00D75344">
            <w:pPr>
              <w:rPr>
                <w:color w:val="000000"/>
              </w:rPr>
            </w:pPr>
            <w:r>
              <w:rPr>
                <w:color w:val="000000"/>
              </w:rPr>
              <w:t>CAMAS Publishing</w:t>
            </w:r>
          </w:p>
        </w:tc>
        <w:tc>
          <w:tcPr>
            <w:tcW w:w="2090" w:type="dxa"/>
            <w:shd w:val="clear" w:color="auto" w:fill="auto"/>
            <w:noWrap/>
            <w:hideMark/>
          </w:tcPr>
          <w:p w14:paraId="2C1E3487" w14:textId="77777777" w:rsidR="00D75344" w:rsidRDefault="00D75344">
            <w:pPr>
              <w:jc w:val="right"/>
              <w:rPr>
                <w:color w:val="000000"/>
              </w:rPr>
            </w:pPr>
            <w:r>
              <w:rPr>
                <w:color w:val="000000"/>
              </w:rPr>
              <w:t>68.81</w:t>
            </w:r>
          </w:p>
        </w:tc>
      </w:tr>
      <w:tr w:rsidR="00D75344" w14:paraId="1CD01BB3" w14:textId="77777777" w:rsidTr="00B86038">
        <w:trPr>
          <w:trHeight w:val="315"/>
        </w:trPr>
        <w:tc>
          <w:tcPr>
            <w:tcW w:w="936" w:type="dxa"/>
            <w:shd w:val="clear" w:color="auto" w:fill="auto"/>
            <w:noWrap/>
            <w:hideMark/>
          </w:tcPr>
          <w:p w14:paraId="1A966FAA" w14:textId="77777777" w:rsidR="00D75344" w:rsidRDefault="00D75344">
            <w:pPr>
              <w:jc w:val="right"/>
              <w:rPr>
                <w:color w:val="000000"/>
              </w:rPr>
            </w:pPr>
            <w:r>
              <w:rPr>
                <w:color w:val="000000"/>
              </w:rPr>
              <w:t>102800</w:t>
            </w:r>
          </w:p>
        </w:tc>
        <w:tc>
          <w:tcPr>
            <w:tcW w:w="4526" w:type="dxa"/>
            <w:shd w:val="clear" w:color="auto" w:fill="auto"/>
            <w:noWrap/>
            <w:hideMark/>
          </w:tcPr>
          <w:p w14:paraId="184694FE" w14:textId="77777777" w:rsidR="00D75344" w:rsidRDefault="00D75344">
            <w:pPr>
              <w:rPr>
                <w:color w:val="000000"/>
              </w:rPr>
            </w:pPr>
            <w:r>
              <w:rPr>
                <w:color w:val="000000"/>
              </w:rPr>
              <w:t>FRAE, Inc</w:t>
            </w:r>
          </w:p>
        </w:tc>
        <w:tc>
          <w:tcPr>
            <w:tcW w:w="2090" w:type="dxa"/>
            <w:shd w:val="clear" w:color="auto" w:fill="auto"/>
            <w:noWrap/>
            <w:hideMark/>
          </w:tcPr>
          <w:p w14:paraId="66CE8BA5" w14:textId="77777777" w:rsidR="00D75344" w:rsidRDefault="00D75344">
            <w:pPr>
              <w:jc w:val="right"/>
              <w:rPr>
                <w:color w:val="000000"/>
              </w:rPr>
            </w:pPr>
            <w:r>
              <w:rPr>
                <w:color w:val="000000"/>
              </w:rPr>
              <w:t>645.20</w:t>
            </w:r>
          </w:p>
        </w:tc>
      </w:tr>
      <w:tr w:rsidR="00D75344" w14:paraId="6F8638E3" w14:textId="77777777" w:rsidTr="00B86038">
        <w:trPr>
          <w:trHeight w:val="315"/>
        </w:trPr>
        <w:tc>
          <w:tcPr>
            <w:tcW w:w="936" w:type="dxa"/>
            <w:shd w:val="clear" w:color="auto" w:fill="auto"/>
            <w:noWrap/>
            <w:hideMark/>
          </w:tcPr>
          <w:p w14:paraId="76C364EF" w14:textId="77777777" w:rsidR="00D75344" w:rsidRDefault="00D75344">
            <w:pPr>
              <w:jc w:val="right"/>
              <w:rPr>
                <w:color w:val="000000"/>
              </w:rPr>
            </w:pPr>
            <w:r>
              <w:rPr>
                <w:color w:val="000000"/>
              </w:rPr>
              <w:t>102814</w:t>
            </w:r>
          </w:p>
        </w:tc>
        <w:tc>
          <w:tcPr>
            <w:tcW w:w="4526" w:type="dxa"/>
            <w:shd w:val="clear" w:color="auto" w:fill="auto"/>
            <w:noWrap/>
            <w:hideMark/>
          </w:tcPr>
          <w:p w14:paraId="41042CE5" w14:textId="77777777" w:rsidR="00D75344" w:rsidRDefault="00D75344">
            <w:pPr>
              <w:rPr>
                <w:color w:val="000000"/>
              </w:rPr>
            </w:pPr>
            <w:r>
              <w:rPr>
                <w:color w:val="000000"/>
              </w:rPr>
              <w:t>Wagner's Supermarket Inc</w:t>
            </w:r>
          </w:p>
        </w:tc>
        <w:tc>
          <w:tcPr>
            <w:tcW w:w="2090" w:type="dxa"/>
            <w:shd w:val="clear" w:color="auto" w:fill="auto"/>
            <w:noWrap/>
            <w:hideMark/>
          </w:tcPr>
          <w:p w14:paraId="583B21A2" w14:textId="77777777" w:rsidR="00D75344" w:rsidRDefault="00D75344">
            <w:pPr>
              <w:jc w:val="right"/>
              <w:rPr>
                <w:color w:val="000000"/>
              </w:rPr>
            </w:pPr>
            <w:r>
              <w:rPr>
                <w:color w:val="000000"/>
              </w:rPr>
              <w:t>125.66</w:t>
            </w:r>
          </w:p>
        </w:tc>
      </w:tr>
      <w:tr w:rsidR="00D75344" w14:paraId="1DBC900A" w14:textId="77777777" w:rsidTr="00B86038">
        <w:trPr>
          <w:trHeight w:val="315"/>
        </w:trPr>
        <w:tc>
          <w:tcPr>
            <w:tcW w:w="936" w:type="dxa"/>
            <w:shd w:val="clear" w:color="auto" w:fill="auto"/>
            <w:noWrap/>
            <w:hideMark/>
          </w:tcPr>
          <w:p w14:paraId="0B415208" w14:textId="77777777" w:rsidR="00D75344" w:rsidRDefault="00D75344">
            <w:pPr>
              <w:jc w:val="right"/>
              <w:rPr>
                <w:color w:val="000000"/>
              </w:rPr>
            </w:pPr>
            <w:r>
              <w:rPr>
                <w:color w:val="000000"/>
              </w:rPr>
              <w:t>102815</w:t>
            </w:r>
          </w:p>
        </w:tc>
        <w:tc>
          <w:tcPr>
            <w:tcW w:w="4526" w:type="dxa"/>
            <w:shd w:val="clear" w:color="auto" w:fill="auto"/>
            <w:noWrap/>
            <w:hideMark/>
          </w:tcPr>
          <w:p w14:paraId="63F4B03B" w14:textId="77777777" w:rsidR="00D75344" w:rsidRDefault="00D75344">
            <w:pPr>
              <w:rPr>
                <w:color w:val="000000"/>
              </w:rPr>
            </w:pPr>
            <w:r>
              <w:rPr>
                <w:color w:val="000000"/>
              </w:rPr>
              <w:t>ATC Communications</w:t>
            </w:r>
          </w:p>
        </w:tc>
        <w:tc>
          <w:tcPr>
            <w:tcW w:w="2090" w:type="dxa"/>
            <w:shd w:val="clear" w:color="auto" w:fill="auto"/>
            <w:noWrap/>
            <w:hideMark/>
          </w:tcPr>
          <w:p w14:paraId="3D19B188" w14:textId="77777777" w:rsidR="00D75344" w:rsidRDefault="00D75344">
            <w:pPr>
              <w:jc w:val="right"/>
              <w:rPr>
                <w:color w:val="000000"/>
              </w:rPr>
            </w:pPr>
            <w:r>
              <w:rPr>
                <w:color w:val="000000"/>
              </w:rPr>
              <w:t>213.84</w:t>
            </w:r>
          </w:p>
        </w:tc>
      </w:tr>
      <w:tr w:rsidR="00D75344" w14:paraId="02C86183" w14:textId="77777777" w:rsidTr="00B86038">
        <w:trPr>
          <w:trHeight w:val="315"/>
        </w:trPr>
        <w:tc>
          <w:tcPr>
            <w:tcW w:w="936" w:type="dxa"/>
            <w:shd w:val="clear" w:color="auto" w:fill="auto"/>
            <w:noWrap/>
            <w:hideMark/>
          </w:tcPr>
          <w:p w14:paraId="65EE9D1B" w14:textId="77777777" w:rsidR="00D75344" w:rsidRDefault="00D75344">
            <w:pPr>
              <w:jc w:val="right"/>
              <w:rPr>
                <w:color w:val="000000"/>
              </w:rPr>
            </w:pPr>
            <w:r>
              <w:rPr>
                <w:color w:val="000000"/>
              </w:rPr>
              <w:t>356</w:t>
            </w:r>
          </w:p>
        </w:tc>
        <w:tc>
          <w:tcPr>
            <w:tcW w:w="4526" w:type="dxa"/>
            <w:shd w:val="clear" w:color="auto" w:fill="auto"/>
            <w:noWrap/>
            <w:hideMark/>
          </w:tcPr>
          <w:p w14:paraId="0E0E0DF9" w14:textId="77777777" w:rsidR="00D75344" w:rsidRDefault="00D75344">
            <w:pPr>
              <w:rPr>
                <w:color w:val="000000"/>
              </w:rPr>
            </w:pPr>
            <w:r>
              <w:rPr>
                <w:color w:val="000000"/>
              </w:rPr>
              <w:t>DEMCO</w:t>
            </w:r>
          </w:p>
        </w:tc>
        <w:tc>
          <w:tcPr>
            <w:tcW w:w="2090" w:type="dxa"/>
            <w:shd w:val="clear" w:color="auto" w:fill="auto"/>
            <w:noWrap/>
            <w:hideMark/>
          </w:tcPr>
          <w:p w14:paraId="4C3AB1EB" w14:textId="77777777" w:rsidR="00D75344" w:rsidRDefault="00D75344">
            <w:pPr>
              <w:jc w:val="right"/>
              <w:rPr>
                <w:color w:val="000000"/>
              </w:rPr>
            </w:pPr>
            <w:r>
              <w:rPr>
                <w:color w:val="000000"/>
              </w:rPr>
              <w:t>183.74</w:t>
            </w:r>
          </w:p>
        </w:tc>
      </w:tr>
      <w:tr w:rsidR="00D75344" w14:paraId="1CA86F52" w14:textId="77777777" w:rsidTr="00B86038">
        <w:trPr>
          <w:trHeight w:val="315"/>
        </w:trPr>
        <w:tc>
          <w:tcPr>
            <w:tcW w:w="936" w:type="dxa"/>
            <w:shd w:val="clear" w:color="auto" w:fill="auto"/>
            <w:noWrap/>
            <w:hideMark/>
          </w:tcPr>
          <w:p w14:paraId="5C518999" w14:textId="77777777" w:rsidR="00D75344" w:rsidRDefault="00D75344">
            <w:pPr>
              <w:jc w:val="right"/>
              <w:rPr>
                <w:color w:val="000000"/>
              </w:rPr>
            </w:pPr>
            <w:r>
              <w:rPr>
                <w:color w:val="000000"/>
              </w:rPr>
              <w:t>361</w:t>
            </w:r>
          </w:p>
        </w:tc>
        <w:tc>
          <w:tcPr>
            <w:tcW w:w="4526" w:type="dxa"/>
            <w:shd w:val="clear" w:color="auto" w:fill="auto"/>
            <w:noWrap/>
            <w:hideMark/>
          </w:tcPr>
          <w:p w14:paraId="3F189677" w14:textId="77777777" w:rsidR="00D75344" w:rsidRDefault="00D75344">
            <w:pPr>
              <w:rPr>
                <w:color w:val="000000"/>
              </w:rPr>
            </w:pPr>
            <w:r>
              <w:rPr>
                <w:color w:val="000000"/>
              </w:rPr>
              <w:t>Ingram Library Services</w:t>
            </w:r>
          </w:p>
        </w:tc>
        <w:tc>
          <w:tcPr>
            <w:tcW w:w="2090" w:type="dxa"/>
            <w:shd w:val="clear" w:color="auto" w:fill="auto"/>
            <w:noWrap/>
            <w:hideMark/>
          </w:tcPr>
          <w:p w14:paraId="2D512295" w14:textId="77777777" w:rsidR="00D75344" w:rsidRDefault="00D75344">
            <w:pPr>
              <w:jc w:val="right"/>
              <w:rPr>
                <w:color w:val="000000"/>
              </w:rPr>
            </w:pPr>
            <w:r>
              <w:rPr>
                <w:color w:val="000000"/>
              </w:rPr>
              <w:t>882.09</w:t>
            </w:r>
          </w:p>
        </w:tc>
      </w:tr>
      <w:tr w:rsidR="00D75344" w14:paraId="0AEB4FC5" w14:textId="77777777" w:rsidTr="00B86038">
        <w:trPr>
          <w:trHeight w:val="315"/>
        </w:trPr>
        <w:tc>
          <w:tcPr>
            <w:tcW w:w="936" w:type="dxa"/>
            <w:shd w:val="clear" w:color="auto" w:fill="auto"/>
            <w:noWrap/>
            <w:hideMark/>
          </w:tcPr>
          <w:p w14:paraId="04C35151" w14:textId="77777777" w:rsidR="00D75344" w:rsidRDefault="00D75344">
            <w:pPr>
              <w:jc w:val="right"/>
              <w:rPr>
                <w:color w:val="000000"/>
              </w:rPr>
            </w:pPr>
            <w:r>
              <w:rPr>
                <w:color w:val="000000"/>
              </w:rPr>
              <w:t>364</w:t>
            </w:r>
          </w:p>
        </w:tc>
        <w:tc>
          <w:tcPr>
            <w:tcW w:w="4526" w:type="dxa"/>
            <w:shd w:val="clear" w:color="auto" w:fill="auto"/>
            <w:noWrap/>
            <w:hideMark/>
          </w:tcPr>
          <w:p w14:paraId="54135090" w14:textId="77777777" w:rsidR="00D75344" w:rsidRDefault="00D75344">
            <w:pPr>
              <w:rPr>
                <w:color w:val="000000"/>
              </w:rPr>
            </w:pPr>
            <w:r>
              <w:rPr>
                <w:color w:val="000000"/>
              </w:rPr>
              <w:t>Penworthy</w:t>
            </w:r>
          </w:p>
        </w:tc>
        <w:tc>
          <w:tcPr>
            <w:tcW w:w="2090" w:type="dxa"/>
            <w:shd w:val="clear" w:color="auto" w:fill="auto"/>
            <w:noWrap/>
            <w:hideMark/>
          </w:tcPr>
          <w:p w14:paraId="040690BD" w14:textId="77777777" w:rsidR="00D75344" w:rsidRDefault="00D75344">
            <w:pPr>
              <w:jc w:val="right"/>
              <w:rPr>
                <w:color w:val="000000"/>
              </w:rPr>
            </w:pPr>
            <w:r>
              <w:rPr>
                <w:color w:val="000000"/>
              </w:rPr>
              <w:t>640.13</w:t>
            </w:r>
          </w:p>
        </w:tc>
      </w:tr>
      <w:tr w:rsidR="00D75344" w:rsidRPr="00306B92" w14:paraId="2496425F" w14:textId="77777777" w:rsidTr="00B86038">
        <w:trPr>
          <w:trHeight w:val="330"/>
        </w:trPr>
        <w:tc>
          <w:tcPr>
            <w:tcW w:w="936" w:type="dxa"/>
            <w:shd w:val="clear" w:color="auto" w:fill="auto"/>
            <w:noWrap/>
            <w:vAlign w:val="bottom"/>
            <w:hideMark/>
          </w:tcPr>
          <w:p w14:paraId="005FF962" w14:textId="77777777" w:rsidR="00D75344" w:rsidRDefault="00D75344">
            <w:pPr>
              <w:jc w:val="right"/>
              <w:rPr>
                <w:color w:val="000000"/>
              </w:rPr>
            </w:pPr>
          </w:p>
        </w:tc>
        <w:tc>
          <w:tcPr>
            <w:tcW w:w="4526" w:type="dxa"/>
            <w:shd w:val="clear" w:color="auto" w:fill="auto"/>
            <w:noWrap/>
            <w:vAlign w:val="bottom"/>
            <w:hideMark/>
          </w:tcPr>
          <w:p w14:paraId="7CEEDCA5" w14:textId="77777777" w:rsidR="00D75344" w:rsidRDefault="00D75344">
            <w:pPr>
              <w:rPr>
                <w:sz w:val="20"/>
                <w:szCs w:val="20"/>
              </w:rPr>
            </w:pPr>
          </w:p>
        </w:tc>
        <w:tc>
          <w:tcPr>
            <w:tcW w:w="2090" w:type="dxa"/>
            <w:shd w:val="clear" w:color="auto" w:fill="auto"/>
            <w:noWrap/>
            <w:vAlign w:val="bottom"/>
            <w:hideMark/>
          </w:tcPr>
          <w:p w14:paraId="7293A10C" w14:textId="21938BFD" w:rsidR="00D75344" w:rsidRPr="00306B92" w:rsidRDefault="00D75344">
            <w:pPr>
              <w:rPr>
                <w:b/>
                <w:bCs/>
              </w:rPr>
            </w:pPr>
            <w:r w:rsidRPr="00306B92">
              <w:rPr>
                <w:b/>
                <w:bCs/>
              </w:rPr>
              <w:t xml:space="preserve">                 2,759.47 </w:t>
            </w:r>
          </w:p>
        </w:tc>
      </w:tr>
      <w:tr w:rsidR="00D75344" w14:paraId="779ADA09" w14:textId="77777777" w:rsidTr="00B86038">
        <w:trPr>
          <w:trHeight w:val="330"/>
        </w:trPr>
        <w:tc>
          <w:tcPr>
            <w:tcW w:w="936" w:type="dxa"/>
            <w:shd w:val="clear" w:color="auto" w:fill="auto"/>
            <w:noWrap/>
            <w:vAlign w:val="bottom"/>
            <w:hideMark/>
          </w:tcPr>
          <w:p w14:paraId="337CF77A" w14:textId="77777777" w:rsidR="00D75344" w:rsidRDefault="00D75344"/>
        </w:tc>
        <w:tc>
          <w:tcPr>
            <w:tcW w:w="4526" w:type="dxa"/>
            <w:shd w:val="clear" w:color="auto" w:fill="auto"/>
            <w:noWrap/>
            <w:vAlign w:val="bottom"/>
            <w:hideMark/>
          </w:tcPr>
          <w:p w14:paraId="5C2EC94D" w14:textId="77777777" w:rsidR="00D75344" w:rsidRDefault="00D75344">
            <w:pPr>
              <w:rPr>
                <w:sz w:val="20"/>
                <w:szCs w:val="20"/>
              </w:rPr>
            </w:pPr>
          </w:p>
        </w:tc>
        <w:tc>
          <w:tcPr>
            <w:tcW w:w="2090" w:type="dxa"/>
            <w:shd w:val="clear" w:color="auto" w:fill="auto"/>
            <w:noWrap/>
            <w:vAlign w:val="bottom"/>
            <w:hideMark/>
          </w:tcPr>
          <w:p w14:paraId="09ED81D7" w14:textId="77777777" w:rsidR="00D75344" w:rsidRDefault="00D75344">
            <w:pPr>
              <w:rPr>
                <w:sz w:val="20"/>
                <w:szCs w:val="20"/>
              </w:rPr>
            </w:pPr>
          </w:p>
        </w:tc>
      </w:tr>
      <w:tr w:rsidR="00D75344" w14:paraId="72B36B75" w14:textId="77777777" w:rsidTr="00B86038">
        <w:trPr>
          <w:trHeight w:val="315"/>
        </w:trPr>
        <w:tc>
          <w:tcPr>
            <w:tcW w:w="7552" w:type="dxa"/>
            <w:gridSpan w:val="3"/>
            <w:shd w:val="clear" w:color="auto" w:fill="auto"/>
            <w:noWrap/>
            <w:vAlign w:val="bottom"/>
            <w:hideMark/>
          </w:tcPr>
          <w:p w14:paraId="0AAB8FAC" w14:textId="77777777" w:rsidR="00D75344" w:rsidRDefault="00D75344">
            <w:pPr>
              <w:jc w:val="center"/>
              <w:rPr>
                <w:b/>
                <w:bCs/>
              </w:rPr>
            </w:pPr>
            <w:r>
              <w:rPr>
                <w:b/>
                <w:bCs/>
              </w:rPr>
              <w:t>EXPENSES 1/8/25 -1/21/25</w:t>
            </w:r>
          </w:p>
        </w:tc>
      </w:tr>
      <w:tr w:rsidR="00D75344" w14:paraId="77633DEF" w14:textId="77777777" w:rsidTr="00B86038">
        <w:trPr>
          <w:trHeight w:val="315"/>
        </w:trPr>
        <w:tc>
          <w:tcPr>
            <w:tcW w:w="936" w:type="dxa"/>
            <w:shd w:val="clear" w:color="auto" w:fill="auto"/>
            <w:noWrap/>
            <w:vAlign w:val="bottom"/>
            <w:hideMark/>
          </w:tcPr>
          <w:p w14:paraId="682E6DA0" w14:textId="77777777" w:rsidR="00D75344" w:rsidRDefault="00D75344">
            <w:pPr>
              <w:jc w:val="center"/>
              <w:rPr>
                <w:b/>
                <w:bCs/>
              </w:rPr>
            </w:pPr>
          </w:p>
        </w:tc>
        <w:tc>
          <w:tcPr>
            <w:tcW w:w="4526" w:type="dxa"/>
            <w:shd w:val="clear" w:color="auto" w:fill="auto"/>
            <w:noWrap/>
            <w:vAlign w:val="bottom"/>
            <w:hideMark/>
          </w:tcPr>
          <w:p w14:paraId="5830725C" w14:textId="77777777" w:rsidR="00D75344" w:rsidRDefault="00D75344">
            <w:r>
              <w:t>Payroll January 13, 2025</w:t>
            </w:r>
          </w:p>
        </w:tc>
        <w:tc>
          <w:tcPr>
            <w:tcW w:w="2090" w:type="dxa"/>
            <w:shd w:val="clear" w:color="auto" w:fill="auto"/>
            <w:noWrap/>
            <w:hideMark/>
          </w:tcPr>
          <w:p w14:paraId="55A00817" w14:textId="77777777" w:rsidR="00D75344" w:rsidRDefault="00D75344">
            <w:pPr>
              <w:jc w:val="right"/>
            </w:pPr>
            <w:r>
              <w:t>12430.21</w:t>
            </w:r>
          </w:p>
        </w:tc>
      </w:tr>
      <w:tr w:rsidR="00D75344" w14:paraId="2F3F677D" w14:textId="77777777" w:rsidTr="00B86038">
        <w:trPr>
          <w:trHeight w:val="315"/>
        </w:trPr>
        <w:tc>
          <w:tcPr>
            <w:tcW w:w="936" w:type="dxa"/>
            <w:shd w:val="clear" w:color="auto" w:fill="auto"/>
            <w:noWrap/>
            <w:hideMark/>
          </w:tcPr>
          <w:p w14:paraId="354BE306" w14:textId="77777777" w:rsidR="00D75344" w:rsidRDefault="00D75344">
            <w:pPr>
              <w:jc w:val="right"/>
              <w:rPr>
                <w:color w:val="000000"/>
              </w:rPr>
            </w:pPr>
            <w:r>
              <w:rPr>
                <w:color w:val="000000"/>
              </w:rPr>
              <w:t>102793</w:t>
            </w:r>
          </w:p>
        </w:tc>
        <w:tc>
          <w:tcPr>
            <w:tcW w:w="4526" w:type="dxa"/>
            <w:shd w:val="clear" w:color="auto" w:fill="auto"/>
            <w:noWrap/>
            <w:hideMark/>
          </w:tcPr>
          <w:p w14:paraId="3B5137EB" w14:textId="77777777" w:rsidR="00D75344" w:rsidRDefault="00D75344">
            <w:pPr>
              <w:rPr>
                <w:color w:val="000000"/>
              </w:rPr>
            </w:pPr>
            <w:r>
              <w:rPr>
                <w:color w:val="000000"/>
              </w:rPr>
              <w:t>Bryce Bishop</w:t>
            </w:r>
          </w:p>
        </w:tc>
        <w:tc>
          <w:tcPr>
            <w:tcW w:w="2090" w:type="dxa"/>
            <w:shd w:val="clear" w:color="auto" w:fill="auto"/>
            <w:noWrap/>
            <w:hideMark/>
          </w:tcPr>
          <w:p w14:paraId="35DB0AF0" w14:textId="77777777" w:rsidR="00D75344" w:rsidRDefault="00D75344">
            <w:pPr>
              <w:jc w:val="right"/>
              <w:rPr>
                <w:color w:val="000000"/>
              </w:rPr>
            </w:pPr>
            <w:r>
              <w:rPr>
                <w:color w:val="000000"/>
              </w:rPr>
              <w:t>1,300.00</w:t>
            </w:r>
          </w:p>
        </w:tc>
      </w:tr>
      <w:tr w:rsidR="00D75344" w14:paraId="4A077996" w14:textId="77777777" w:rsidTr="00B86038">
        <w:trPr>
          <w:trHeight w:val="315"/>
        </w:trPr>
        <w:tc>
          <w:tcPr>
            <w:tcW w:w="936" w:type="dxa"/>
            <w:shd w:val="clear" w:color="auto" w:fill="auto"/>
            <w:noWrap/>
            <w:hideMark/>
          </w:tcPr>
          <w:p w14:paraId="2E71F922" w14:textId="77777777" w:rsidR="00D75344" w:rsidRDefault="00D75344">
            <w:pPr>
              <w:jc w:val="right"/>
              <w:rPr>
                <w:color w:val="000000"/>
              </w:rPr>
            </w:pPr>
            <w:r>
              <w:rPr>
                <w:color w:val="000000"/>
              </w:rPr>
              <w:t>102794</w:t>
            </w:r>
          </w:p>
        </w:tc>
        <w:tc>
          <w:tcPr>
            <w:tcW w:w="4526" w:type="dxa"/>
            <w:shd w:val="clear" w:color="auto" w:fill="auto"/>
            <w:noWrap/>
            <w:hideMark/>
          </w:tcPr>
          <w:p w14:paraId="656F5535" w14:textId="77777777" w:rsidR="00D75344" w:rsidRDefault="00D75344">
            <w:pPr>
              <w:rPr>
                <w:color w:val="000000"/>
              </w:rPr>
            </w:pPr>
            <w:r>
              <w:rPr>
                <w:color w:val="000000"/>
              </w:rPr>
              <w:t>CAMAS Publishing</w:t>
            </w:r>
          </w:p>
        </w:tc>
        <w:tc>
          <w:tcPr>
            <w:tcW w:w="2090" w:type="dxa"/>
            <w:shd w:val="clear" w:color="auto" w:fill="auto"/>
            <w:noWrap/>
            <w:hideMark/>
          </w:tcPr>
          <w:p w14:paraId="7B24B382" w14:textId="77777777" w:rsidR="00D75344" w:rsidRDefault="00D75344">
            <w:pPr>
              <w:jc w:val="right"/>
              <w:rPr>
                <w:color w:val="000000"/>
              </w:rPr>
            </w:pPr>
            <w:r>
              <w:rPr>
                <w:color w:val="000000"/>
              </w:rPr>
              <w:t>374.63</w:t>
            </w:r>
          </w:p>
        </w:tc>
      </w:tr>
      <w:tr w:rsidR="00D75344" w14:paraId="5FD9172A" w14:textId="77777777" w:rsidTr="00B86038">
        <w:trPr>
          <w:trHeight w:val="315"/>
        </w:trPr>
        <w:tc>
          <w:tcPr>
            <w:tcW w:w="936" w:type="dxa"/>
            <w:shd w:val="clear" w:color="auto" w:fill="auto"/>
            <w:noWrap/>
            <w:hideMark/>
          </w:tcPr>
          <w:p w14:paraId="1BD056F8" w14:textId="77777777" w:rsidR="00D75344" w:rsidRDefault="00D75344">
            <w:pPr>
              <w:jc w:val="right"/>
              <w:rPr>
                <w:color w:val="000000"/>
              </w:rPr>
            </w:pPr>
            <w:r>
              <w:rPr>
                <w:color w:val="000000"/>
              </w:rPr>
              <w:t>102795</w:t>
            </w:r>
          </w:p>
        </w:tc>
        <w:tc>
          <w:tcPr>
            <w:tcW w:w="4526" w:type="dxa"/>
            <w:shd w:val="clear" w:color="auto" w:fill="auto"/>
            <w:noWrap/>
            <w:hideMark/>
          </w:tcPr>
          <w:p w14:paraId="22A53C04" w14:textId="77777777" w:rsidR="00D75344" w:rsidRDefault="00D75344">
            <w:pPr>
              <w:rPr>
                <w:color w:val="000000"/>
              </w:rPr>
            </w:pPr>
            <w:r>
              <w:rPr>
                <w:color w:val="000000"/>
              </w:rPr>
              <w:t>Colby Carpenter</w:t>
            </w:r>
          </w:p>
        </w:tc>
        <w:tc>
          <w:tcPr>
            <w:tcW w:w="2090" w:type="dxa"/>
            <w:shd w:val="clear" w:color="auto" w:fill="auto"/>
            <w:noWrap/>
            <w:hideMark/>
          </w:tcPr>
          <w:p w14:paraId="37FC29B7" w14:textId="77777777" w:rsidR="00D75344" w:rsidRDefault="00D75344">
            <w:pPr>
              <w:jc w:val="right"/>
              <w:rPr>
                <w:color w:val="000000"/>
              </w:rPr>
            </w:pPr>
            <w:r>
              <w:rPr>
                <w:color w:val="000000"/>
              </w:rPr>
              <w:t>87.50</w:t>
            </w:r>
          </w:p>
        </w:tc>
      </w:tr>
      <w:tr w:rsidR="00D75344" w14:paraId="0D4C5C76" w14:textId="77777777" w:rsidTr="00B86038">
        <w:trPr>
          <w:trHeight w:val="315"/>
        </w:trPr>
        <w:tc>
          <w:tcPr>
            <w:tcW w:w="936" w:type="dxa"/>
            <w:shd w:val="clear" w:color="auto" w:fill="auto"/>
            <w:noWrap/>
            <w:hideMark/>
          </w:tcPr>
          <w:p w14:paraId="265A7D40" w14:textId="77777777" w:rsidR="00D75344" w:rsidRDefault="00D75344">
            <w:pPr>
              <w:jc w:val="right"/>
              <w:rPr>
                <w:color w:val="000000"/>
              </w:rPr>
            </w:pPr>
            <w:r>
              <w:rPr>
                <w:color w:val="000000"/>
              </w:rPr>
              <w:t>102796</w:t>
            </w:r>
          </w:p>
        </w:tc>
        <w:tc>
          <w:tcPr>
            <w:tcW w:w="4526" w:type="dxa"/>
            <w:shd w:val="clear" w:color="auto" w:fill="auto"/>
            <w:noWrap/>
            <w:hideMark/>
          </w:tcPr>
          <w:p w14:paraId="7883D5AA" w14:textId="77777777" w:rsidR="00D75344" w:rsidRDefault="00D75344">
            <w:pPr>
              <w:rPr>
                <w:color w:val="000000"/>
              </w:rPr>
            </w:pPr>
            <w:r>
              <w:rPr>
                <w:color w:val="000000"/>
              </w:rPr>
              <w:t>Crawford Repair</w:t>
            </w:r>
          </w:p>
        </w:tc>
        <w:tc>
          <w:tcPr>
            <w:tcW w:w="2090" w:type="dxa"/>
            <w:shd w:val="clear" w:color="auto" w:fill="auto"/>
            <w:noWrap/>
            <w:hideMark/>
          </w:tcPr>
          <w:p w14:paraId="74A8DDA8" w14:textId="77777777" w:rsidR="00D75344" w:rsidRDefault="00D75344">
            <w:pPr>
              <w:jc w:val="right"/>
              <w:rPr>
                <w:color w:val="000000"/>
              </w:rPr>
            </w:pPr>
            <w:r>
              <w:rPr>
                <w:color w:val="000000"/>
              </w:rPr>
              <w:t>1,416.78</w:t>
            </w:r>
          </w:p>
        </w:tc>
      </w:tr>
      <w:tr w:rsidR="00D75344" w14:paraId="5FFDE306" w14:textId="77777777" w:rsidTr="00B86038">
        <w:trPr>
          <w:trHeight w:val="315"/>
        </w:trPr>
        <w:tc>
          <w:tcPr>
            <w:tcW w:w="936" w:type="dxa"/>
            <w:shd w:val="clear" w:color="auto" w:fill="auto"/>
            <w:noWrap/>
            <w:hideMark/>
          </w:tcPr>
          <w:p w14:paraId="4583DA08" w14:textId="77777777" w:rsidR="00D75344" w:rsidRDefault="00D75344">
            <w:pPr>
              <w:jc w:val="right"/>
              <w:rPr>
                <w:color w:val="000000"/>
              </w:rPr>
            </w:pPr>
            <w:r>
              <w:rPr>
                <w:color w:val="000000"/>
              </w:rPr>
              <w:t>102797</w:t>
            </w:r>
          </w:p>
        </w:tc>
        <w:tc>
          <w:tcPr>
            <w:tcW w:w="4526" w:type="dxa"/>
            <w:shd w:val="clear" w:color="auto" w:fill="auto"/>
            <w:noWrap/>
            <w:hideMark/>
          </w:tcPr>
          <w:p w14:paraId="6E504377" w14:textId="77777777" w:rsidR="00D75344" w:rsidRDefault="00D75344">
            <w:pPr>
              <w:rPr>
                <w:color w:val="000000"/>
              </w:rPr>
            </w:pPr>
            <w:r>
              <w:rPr>
                <w:color w:val="000000"/>
              </w:rPr>
              <w:t>Crawford Repair</w:t>
            </w:r>
          </w:p>
        </w:tc>
        <w:tc>
          <w:tcPr>
            <w:tcW w:w="2090" w:type="dxa"/>
            <w:shd w:val="clear" w:color="auto" w:fill="auto"/>
            <w:noWrap/>
            <w:hideMark/>
          </w:tcPr>
          <w:p w14:paraId="18390EEA" w14:textId="77777777" w:rsidR="00D75344" w:rsidRDefault="00D75344">
            <w:pPr>
              <w:jc w:val="right"/>
              <w:rPr>
                <w:color w:val="000000"/>
              </w:rPr>
            </w:pPr>
            <w:r>
              <w:rPr>
                <w:color w:val="000000"/>
              </w:rPr>
              <w:t>239.18</w:t>
            </w:r>
          </w:p>
        </w:tc>
      </w:tr>
      <w:tr w:rsidR="00D75344" w14:paraId="429B79FF" w14:textId="77777777" w:rsidTr="00B86038">
        <w:trPr>
          <w:trHeight w:val="315"/>
        </w:trPr>
        <w:tc>
          <w:tcPr>
            <w:tcW w:w="936" w:type="dxa"/>
            <w:shd w:val="clear" w:color="auto" w:fill="auto"/>
            <w:noWrap/>
            <w:hideMark/>
          </w:tcPr>
          <w:p w14:paraId="29FB49FA" w14:textId="77777777" w:rsidR="00D75344" w:rsidRDefault="00D75344">
            <w:pPr>
              <w:jc w:val="right"/>
              <w:rPr>
                <w:color w:val="000000"/>
              </w:rPr>
            </w:pPr>
            <w:r>
              <w:rPr>
                <w:color w:val="000000"/>
              </w:rPr>
              <w:t>102798</w:t>
            </w:r>
          </w:p>
        </w:tc>
        <w:tc>
          <w:tcPr>
            <w:tcW w:w="4526" w:type="dxa"/>
            <w:shd w:val="clear" w:color="auto" w:fill="auto"/>
            <w:noWrap/>
            <w:hideMark/>
          </w:tcPr>
          <w:p w14:paraId="2851CBC5" w14:textId="77777777" w:rsidR="00D75344" w:rsidRDefault="00D75344">
            <w:pPr>
              <w:rPr>
                <w:color w:val="000000"/>
              </w:rPr>
            </w:pPr>
            <w:r>
              <w:rPr>
                <w:color w:val="000000"/>
              </w:rPr>
              <w:t>D&amp;N Lammel's, LLC</w:t>
            </w:r>
          </w:p>
        </w:tc>
        <w:tc>
          <w:tcPr>
            <w:tcW w:w="2090" w:type="dxa"/>
            <w:shd w:val="clear" w:color="auto" w:fill="auto"/>
            <w:noWrap/>
            <w:hideMark/>
          </w:tcPr>
          <w:p w14:paraId="65031723" w14:textId="77777777" w:rsidR="00D75344" w:rsidRDefault="00D75344">
            <w:pPr>
              <w:jc w:val="right"/>
              <w:rPr>
                <w:color w:val="000000"/>
              </w:rPr>
            </w:pPr>
            <w:r>
              <w:rPr>
                <w:color w:val="000000"/>
              </w:rPr>
              <w:t>273.64</w:t>
            </w:r>
          </w:p>
        </w:tc>
      </w:tr>
      <w:tr w:rsidR="00D75344" w14:paraId="4F842183" w14:textId="77777777" w:rsidTr="00B86038">
        <w:trPr>
          <w:trHeight w:val="315"/>
        </w:trPr>
        <w:tc>
          <w:tcPr>
            <w:tcW w:w="936" w:type="dxa"/>
            <w:shd w:val="clear" w:color="auto" w:fill="auto"/>
            <w:noWrap/>
            <w:hideMark/>
          </w:tcPr>
          <w:p w14:paraId="61A41522" w14:textId="77777777" w:rsidR="00D75344" w:rsidRDefault="00D75344">
            <w:pPr>
              <w:jc w:val="right"/>
              <w:rPr>
                <w:color w:val="000000"/>
              </w:rPr>
            </w:pPr>
            <w:r>
              <w:rPr>
                <w:color w:val="000000"/>
              </w:rPr>
              <w:t>102799</w:t>
            </w:r>
          </w:p>
        </w:tc>
        <w:tc>
          <w:tcPr>
            <w:tcW w:w="4526" w:type="dxa"/>
            <w:shd w:val="clear" w:color="auto" w:fill="auto"/>
            <w:noWrap/>
            <w:hideMark/>
          </w:tcPr>
          <w:p w14:paraId="6ECBAFF6" w14:textId="77777777" w:rsidR="00D75344" w:rsidRDefault="00D75344">
            <w:pPr>
              <w:rPr>
                <w:color w:val="000000"/>
              </w:rPr>
            </w:pPr>
            <w:r>
              <w:rPr>
                <w:color w:val="000000"/>
              </w:rPr>
              <w:t>Logan Dettman</w:t>
            </w:r>
          </w:p>
        </w:tc>
        <w:tc>
          <w:tcPr>
            <w:tcW w:w="2090" w:type="dxa"/>
            <w:shd w:val="clear" w:color="auto" w:fill="auto"/>
            <w:noWrap/>
            <w:hideMark/>
          </w:tcPr>
          <w:p w14:paraId="172A5ED0" w14:textId="77777777" w:rsidR="00D75344" w:rsidRDefault="00D75344">
            <w:pPr>
              <w:jc w:val="right"/>
              <w:rPr>
                <w:color w:val="000000"/>
              </w:rPr>
            </w:pPr>
            <w:r>
              <w:rPr>
                <w:color w:val="000000"/>
              </w:rPr>
              <w:t>233.00</w:t>
            </w:r>
          </w:p>
        </w:tc>
      </w:tr>
      <w:tr w:rsidR="00D75344" w14:paraId="74B17AE3" w14:textId="77777777" w:rsidTr="00B86038">
        <w:trPr>
          <w:trHeight w:val="315"/>
        </w:trPr>
        <w:tc>
          <w:tcPr>
            <w:tcW w:w="936" w:type="dxa"/>
            <w:shd w:val="clear" w:color="auto" w:fill="auto"/>
            <w:noWrap/>
            <w:hideMark/>
          </w:tcPr>
          <w:p w14:paraId="5CDF47B5" w14:textId="77777777" w:rsidR="00D75344" w:rsidRDefault="00D75344">
            <w:pPr>
              <w:jc w:val="right"/>
              <w:rPr>
                <w:color w:val="000000"/>
              </w:rPr>
            </w:pPr>
            <w:r>
              <w:rPr>
                <w:color w:val="000000"/>
              </w:rPr>
              <w:t>102802</w:t>
            </w:r>
          </w:p>
        </w:tc>
        <w:tc>
          <w:tcPr>
            <w:tcW w:w="4526" w:type="dxa"/>
            <w:shd w:val="clear" w:color="auto" w:fill="auto"/>
            <w:noWrap/>
            <w:hideMark/>
          </w:tcPr>
          <w:p w14:paraId="7CCEE0EA" w14:textId="77777777" w:rsidR="00D75344" w:rsidRDefault="00D75344">
            <w:pPr>
              <w:rPr>
                <w:color w:val="000000"/>
              </w:rPr>
            </w:pPr>
            <w:r>
              <w:rPr>
                <w:color w:val="000000"/>
              </w:rPr>
              <w:t>HSA Accounts</w:t>
            </w:r>
          </w:p>
        </w:tc>
        <w:tc>
          <w:tcPr>
            <w:tcW w:w="2090" w:type="dxa"/>
            <w:shd w:val="clear" w:color="auto" w:fill="auto"/>
            <w:noWrap/>
            <w:hideMark/>
          </w:tcPr>
          <w:p w14:paraId="27975C02" w14:textId="77777777" w:rsidR="00D75344" w:rsidRDefault="00D75344">
            <w:pPr>
              <w:jc w:val="right"/>
              <w:rPr>
                <w:color w:val="000000"/>
              </w:rPr>
            </w:pPr>
            <w:r>
              <w:rPr>
                <w:color w:val="000000"/>
              </w:rPr>
              <w:t>5,100.00</w:t>
            </w:r>
          </w:p>
        </w:tc>
      </w:tr>
      <w:tr w:rsidR="00D75344" w14:paraId="37E84942" w14:textId="77777777" w:rsidTr="00B86038">
        <w:trPr>
          <w:trHeight w:val="315"/>
        </w:trPr>
        <w:tc>
          <w:tcPr>
            <w:tcW w:w="936" w:type="dxa"/>
            <w:shd w:val="clear" w:color="auto" w:fill="auto"/>
            <w:noWrap/>
            <w:hideMark/>
          </w:tcPr>
          <w:p w14:paraId="57C43F37" w14:textId="77777777" w:rsidR="00D75344" w:rsidRDefault="00D75344">
            <w:pPr>
              <w:jc w:val="right"/>
              <w:rPr>
                <w:color w:val="000000"/>
              </w:rPr>
            </w:pPr>
            <w:r>
              <w:rPr>
                <w:color w:val="000000"/>
              </w:rPr>
              <w:t>102803</w:t>
            </w:r>
          </w:p>
        </w:tc>
        <w:tc>
          <w:tcPr>
            <w:tcW w:w="4526" w:type="dxa"/>
            <w:shd w:val="clear" w:color="auto" w:fill="auto"/>
            <w:noWrap/>
            <w:hideMark/>
          </w:tcPr>
          <w:p w14:paraId="1EB9F86D" w14:textId="77777777" w:rsidR="00D75344" w:rsidRDefault="00D75344">
            <w:pPr>
              <w:rPr>
                <w:color w:val="000000"/>
              </w:rPr>
            </w:pPr>
            <w:r>
              <w:rPr>
                <w:color w:val="000000"/>
              </w:rPr>
              <w:t>Hemelstrand's Inc</w:t>
            </w:r>
          </w:p>
        </w:tc>
        <w:tc>
          <w:tcPr>
            <w:tcW w:w="2090" w:type="dxa"/>
            <w:shd w:val="clear" w:color="auto" w:fill="auto"/>
            <w:noWrap/>
            <w:hideMark/>
          </w:tcPr>
          <w:p w14:paraId="5F7C2019" w14:textId="77777777" w:rsidR="00D75344" w:rsidRDefault="00D75344">
            <w:pPr>
              <w:jc w:val="right"/>
              <w:rPr>
                <w:color w:val="000000"/>
              </w:rPr>
            </w:pPr>
            <w:r>
              <w:rPr>
                <w:color w:val="000000"/>
              </w:rPr>
              <w:t>94.46</w:t>
            </w:r>
          </w:p>
        </w:tc>
      </w:tr>
      <w:tr w:rsidR="00D75344" w14:paraId="0C4921D0" w14:textId="77777777" w:rsidTr="00B86038">
        <w:trPr>
          <w:trHeight w:val="315"/>
        </w:trPr>
        <w:tc>
          <w:tcPr>
            <w:tcW w:w="936" w:type="dxa"/>
            <w:shd w:val="clear" w:color="auto" w:fill="auto"/>
            <w:noWrap/>
            <w:hideMark/>
          </w:tcPr>
          <w:p w14:paraId="654F2B36" w14:textId="77777777" w:rsidR="00D75344" w:rsidRDefault="00D75344">
            <w:pPr>
              <w:jc w:val="right"/>
              <w:rPr>
                <w:color w:val="000000"/>
              </w:rPr>
            </w:pPr>
            <w:r>
              <w:rPr>
                <w:color w:val="000000"/>
              </w:rPr>
              <w:t>102804</w:t>
            </w:r>
          </w:p>
        </w:tc>
        <w:tc>
          <w:tcPr>
            <w:tcW w:w="4526" w:type="dxa"/>
            <w:shd w:val="clear" w:color="auto" w:fill="auto"/>
            <w:noWrap/>
            <w:hideMark/>
          </w:tcPr>
          <w:p w14:paraId="2939A656" w14:textId="77777777" w:rsidR="00D75344" w:rsidRDefault="00D75344">
            <w:pPr>
              <w:rPr>
                <w:color w:val="000000"/>
              </w:rPr>
            </w:pPr>
            <w:r>
              <w:rPr>
                <w:color w:val="000000"/>
              </w:rPr>
              <w:t>Stefanie Hoefs</w:t>
            </w:r>
          </w:p>
        </w:tc>
        <w:tc>
          <w:tcPr>
            <w:tcW w:w="2090" w:type="dxa"/>
            <w:shd w:val="clear" w:color="auto" w:fill="auto"/>
            <w:noWrap/>
            <w:hideMark/>
          </w:tcPr>
          <w:p w14:paraId="23AF046A" w14:textId="77777777" w:rsidR="00D75344" w:rsidRDefault="00D75344">
            <w:pPr>
              <w:jc w:val="right"/>
              <w:rPr>
                <w:color w:val="000000"/>
              </w:rPr>
            </w:pPr>
            <w:r>
              <w:rPr>
                <w:color w:val="000000"/>
              </w:rPr>
              <w:t>233.00</w:t>
            </w:r>
          </w:p>
        </w:tc>
      </w:tr>
      <w:tr w:rsidR="00D75344" w14:paraId="244840A5" w14:textId="77777777" w:rsidTr="00B86038">
        <w:trPr>
          <w:trHeight w:val="315"/>
        </w:trPr>
        <w:tc>
          <w:tcPr>
            <w:tcW w:w="936" w:type="dxa"/>
            <w:shd w:val="clear" w:color="auto" w:fill="auto"/>
            <w:noWrap/>
            <w:hideMark/>
          </w:tcPr>
          <w:p w14:paraId="6CA2F117" w14:textId="77777777" w:rsidR="00D75344" w:rsidRDefault="00D75344">
            <w:pPr>
              <w:jc w:val="right"/>
              <w:rPr>
                <w:color w:val="000000"/>
              </w:rPr>
            </w:pPr>
            <w:r>
              <w:rPr>
                <w:color w:val="000000"/>
              </w:rPr>
              <w:t>102805</w:t>
            </w:r>
          </w:p>
        </w:tc>
        <w:tc>
          <w:tcPr>
            <w:tcW w:w="4526" w:type="dxa"/>
            <w:shd w:val="clear" w:color="auto" w:fill="auto"/>
            <w:noWrap/>
            <w:hideMark/>
          </w:tcPr>
          <w:p w14:paraId="4207F8F7" w14:textId="77777777" w:rsidR="00D75344" w:rsidRDefault="00D75344">
            <w:pPr>
              <w:rPr>
                <w:color w:val="000000"/>
              </w:rPr>
            </w:pPr>
            <w:r>
              <w:rPr>
                <w:color w:val="000000"/>
              </w:rPr>
              <w:t>Amy Huxoll</w:t>
            </w:r>
          </w:p>
        </w:tc>
        <w:tc>
          <w:tcPr>
            <w:tcW w:w="2090" w:type="dxa"/>
            <w:shd w:val="clear" w:color="auto" w:fill="auto"/>
            <w:noWrap/>
            <w:hideMark/>
          </w:tcPr>
          <w:p w14:paraId="46E6EE14" w14:textId="77777777" w:rsidR="00D75344" w:rsidRDefault="00D75344">
            <w:pPr>
              <w:jc w:val="right"/>
              <w:rPr>
                <w:color w:val="000000"/>
              </w:rPr>
            </w:pPr>
            <w:r>
              <w:rPr>
                <w:color w:val="000000"/>
              </w:rPr>
              <w:t>50.00</w:t>
            </w:r>
          </w:p>
        </w:tc>
      </w:tr>
      <w:tr w:rsidR="00D75344" w14:paraId="50CE7987" w14:textId="77777777" w:rsidTr="00B86038">
        <w:trPr>
          <w:trHeight w:val="315"/>
        </w:trPr>
        <w:tc>
          <w:tcPr>
            <w:tcW w:w="936" w:type="dxa"/>
            <w:shd w:val="clear" w:color="auto" w:fill="auto"/>
            <w:noWrap/>
            <w:hideMark/>
          </w:tcPr>
          <w:p w14:paraId="02E4C972" w14:textId="77777777" w:rsidR="00D75344" w:rsidRPr="00634C71" w:rsidRDefault="00D75344">
            <w:pPr>
              <w:jc w:val="right"/>
              <w:rPr>
                <w:color w:val="000000"/>
              </w:rPr>
            </w:pPr>
            <w:r w:rsidRPr="00634C71">
              <w:rPr>
                <w:color w:val="000000"/>
              </w:rPr>
              <w:t>102806</w:t>
            </w:r>
          </w:p>
        </w:tc>
        <w:tc>
          <w:tcPr>
            <w:tcW w:w="4526" w:type="dxa"/>
            <w:shd w:val="clear" w:color="auto" w:fill="auto"/>
            <w:noWrap/>
            <w:hideMark/>
          </w:tcPr>
          <w:p w14:paraId="1E10C32D" w14:textId="77777777" w:rsidR="00D75344" w:rsidRPr="00634C71" w:rsidRDefault="00D75344">
            <w:pPr>
              <w:rPr>
                <w:color w:val="000000"/>
              </w:rPr>
            </w:pPr>
            <w:r w:rsidRPr="00634C71">
              <w:rPr>
                <w:color w:val="000000"/>
              </w:rPr>
              <w:t>League Association of Risk Management</w:t>
            </w:r>
          </w:p>
        </w:tc>
        <w:tc>
          <w:tcPr>
            <w:tcW w:w="2090" w:type="dxa"/>
            <w:shd w:val="clear" w:color="auto" w:fill="auto"/>
            <w:noWrap/>
            <w:hideMark/>
          </w:tcPr>
          <w:p w14:paraId="041C6800" w14:textId="77777777" w:rsidR="00D75344" w:rsidRDefault="00D75344">
            <w:pPr>
              <w:jc w:val="right"/>
              <w:rPr>
                <w:color w:val="000000"/>
              </w:rPr>
            </w:pPr>
            <w:r>
              <w:rPr>
                <w:color w:val="000000"/>
              </w:rPr>
              <w:t>259.49</w:t>
            </w:r>
          </w:p>
        </w:tc>
      </w:tr>
      <w:tr w:rsidR="00D75344" w14:paraId="1C7F53B5" w14:textId="77777777" w:rsidTr="00B86038">
        <w:trPr>
          <w:trHeight w:val="315"/>
        </w:trPr>
        <w:tc>
          <w:tcPr>
            <w:tcW w:w="936" w:type="dxa"/>
            <w:shd w:val="clear" w:color="auto" w:fill="auto"/>
            <w:noWrap/>
            <w:hideMark/>
          </w:tcPr>
          <w:p w14:paraId="1C190C5B" w14:textId="77777777" w:rsidR="00D75344" w:rsidRPr="00634C71" w:rsidRDefault="00D75344">
            <w:pPr>
              <w:jc w:val="right"/>
              <w:rPr>
                <w:color w:val="000000"/>
              </w:rPr>
            </w:pPr>
            <w:r w:rsidRPr="00634C71">
              <w:rPr>
                <w:color w:val="000000"/>
              </w:rPr>
              <w:t>102807</w:t>
            </w:r>
          </w:p>
        </w:tc>
        <w:tc>
          <w:tcPr>
            <w:tcW w:w="4526" w:type="dxa"/>
            <w:shd w:val="clear" w:color="auto" w:fill="auto"/>
            <w:noWrap/>
            <w:hideMark/>
          </w:tcPr>
          <w:p w14:paraId="07FBD082" w14:textId="77777777" w:rsidR="00D75344" w:rsidRPr="00634C71" w:rsidRDefault="00D75344">
            <w:pPr>
              <w:rPr>
                <w:color w:val="000000"/>
              </w:rPr>
            </w:pPr>
            <w:r w:rsidRPr="00634C71">
              <w:rPr>
                <w:color w:val="000000"/>
              </w:rPr>
              <w:t>Peter Leising</w:t>
            </w:r>
          </w:p>
        </w:tc>
        <w:tc>
          <w:tcPr>
            <w:tcW w:w="2090" w:type="dxa"/>
            <w:shd w:val="clear" w:color="auto" w:fill="auto"/>
            <w:noWrap/>
            <w:hideMark/>
          </w:tcPr>
          <w:p w14:paraId="627ACFB6" w14:textId="77777777" w:rsidR="00D75344" w:rsidRDefault="00D75344">
            <w:pPr>
              <w:jc w:val="right"/>
              <w:rPr>
                <w:color w:val="000000"/>
              </w:rPr>
            </w:pPr>
            <w:r>
              <w:rPr>
                <w:color w:val="000000"/>
              </w:rPr>
              <w:t>100.00</w:t>
            </w:r>
          </w:p>
        </w:tc>
      </w:tr>
      <w:tr w:rsidR="00D75344" w14:paraId="32100569" w14:textId="77777777" w:rsidTr="00B86038">
        <w:trPr>
          <w:trHeight w:val="315"/>
        </w:trPr>
        <w:tc>
          <w:tcPr>
            <w:tcW w:w="936" w:type="dxa"/>
            <w:shd w:val="clear" w:color="auto" w:fill="auto"/>
            <w:noWrap/>
            <w:hideMark/>
          </w:tcPr>
          <w:p w14:paraId="5BBB1162" w14:textId="77777777" w:rsidR="00D75344" w:rsidRPr="00634C71" w:rsidRDefault="00D75344">
            <w:pPr>
              <w:jc w:val="right"/>
              <w:rPr>
                <w:color w:val="000000"/>
              </w:rPr>
            </w:pPr>
            <w:r w:rsidRPr="00634C71">
              <w:rPr>
                <w:color w:val="000000"/>
              </w:rPr>
              <w:t>102808</w:t>
            </w:r>
          </w:p>
        </w:tc>
        <w:tc>
          <w:tcPr>
            <w:tcW w:w="4526" w:type="dxa"/>
            <w:shd w:val="clear" w:color="auto" w:fill="auto"/>
            <w:noWrap/>
            <w:hideMark/>
          </w:tcPr>
          <w:p w14:paraId="3296B325" w14:textId="77777777" w:rsidR="00D75344" w:rsidRPr="00634C71" w:rsidRDefault="00D75344">
            <w:pPr>
              <w:rPr>
                <w:color w:val="000000"/>
              </w:rPr>
            </w:pPr>
            <w:r w:rsidRPr="00634C71">
              <w:rPr>
                <w:color w:val="000000"/>
              </w:rPr>
              <w:t>John Paulsen</w:t>
            </w:r>
          </w:p>
        </w:tc>
        <w:tc>
          <w:tcPr>
            <w:tcW w:w="2090" w:type="dxa"/>
            <w:shd w:val="clear" w:color="auto" w:fill="auto"/>
            <w:noWrap/>
            <w:hideMark/>
          </w:tcPr>
          <w:p w14:paraId="5A636469" w14:textId="77777777" w:rsidR="00D75344" w:rsidRPr="00634C71" w:rsidRDefault="00D75344">
            <w:pPr>
              <w:jc w:val="right"/>
              <w:rPr>
                <w:color w:val="000000"/>
              </w:rPr>
            </w:pPr>
            <w:r w:rsidRPr="00634C71">
              <w:rPr>
                <w:color w:val="000000"/>
              </w:rPr>
              <w:t>50.00</w:t>
            </w:r>
          </w:p>
        </w:tc>
      </w:tr>
      <w:tr w:rsidR="00D75344" w14:paraId="3DEAA27C" w14:textId="77777777" w:rsidTr="00B86038">
        <w:trPr>
          <w:trHeight w:val="315"/>
        </w:trPr>
        <w:tc>
          <w:tcPr>
            <w:tcW w:w="936" w:type="dxa"/>
            <w:shd w:val="clear" w:color="auto" w:fill="auto"/>
            <w:noWrap/>
            <w:hideMark/>
          </w:tcPr>
          <w:p w14:paraId="2BAC4AE3" w14:textId="77777777" w:rsidR="00D75344" w:rsidRPr="00634C71" w:rsidRDefault="00D75344">
            <w:pPr>
              <w:jc w:val="right"/>
              <w:rPr>
                <w:color w:val="000000"/>
              </w:rPr>
            </w:pPr>
            <w:r w:rsidRPr="00634C71">
              <w:rPr>
                <w:color w:val="000000"/>
              </w:rPr>
              <w:t>102809</w:t>
            </w:r>
          </w:p>
        </w:tc>
        <w:tc>
          <w:tcPr>
            <w:tcW w:w="4526" w:type="dxa"/>
            <w:shd w:val="clear" w:color="auto" w:fill="auto"/>
            <w:noWrap/>
            <w:hideMark/>
          </w:tcPr>
          <w:p w14:paraId="0BC1B3B8" w14:textId="77777777" w:rsidR="00D75344" w:rsidRPr="00634C71" w:rsidRDefault="00D75344">
            <w:pPr>
              <w:rPr>
                <w:color w:val="000000"/>
              </w:rPr>
            </w:pPr>
            <w:r w:rsidRPr="00634C71">
              <w:rPr>
                <w:color w:val="000000"/>
              </w:rPr>
              <w:t>Powermanager</w:t>
            </w:r>
          </w:p>
        </w:tc>
        <w:tc>
          <w:tcPr>
            <w:tcW w:w="2090" w:type="dxa"/>
            <w:shd w:val="clear" w:color="auto" w:fill="auto"/>
            <w:noWrap/>
            <w:hideMark/>
          </w:tcPr>
          <w:p w14:paraId="211857BD" w14:textId="77777777" w:rsidR="00D75344" w:rsidRDefault="00D75344">
            <w:pPr>
              <w:jc w:val="right"/>
              <w:rPr>
                <w:color w:val="000000"/>
              </w:rPr>
            </w:pPr>
            <w:r>
              <w:rPr>
                <w:color w:val="000000"/>
              </w:rPr>
              <w:t>9,121.81</w:t>
            </w:r>
          </w:p>
        </w:tc>
      </w:tr>
      <w:tr w:rsidR="00D75344" w14:paraId="08E8F5CA" w14:textId="77777777" w:rsidTr="00B86038">
        <w:trPr>
          <w:trHeight w:val="315"/>
        </w:trPr>
        <w:tc>
          <w:tcPr>
            <w:tcW w:w="936" w:type="dxa"/>
            <w:shd w:val="clear" w:color="auto" w:fill="auto"/>
            <w:noWrap/>
            <w:hideMark/>
          </w:tcPr>
          <w:p w14:paraId="6D684B0E" w14:textId="77777777" w:rsidR="00D75344" w:rsidRPr="00634C71" w:rsidRDefault="00D75344">
            <w:pPr>
              <w:jc w:val="right"/>
              <w:rPr>
                <w:color w:val="000000"/>
              </w:rPr>
            </w:pPr>
            <w:r w:rsidRPr="00634C71">
              <w:rPr>
                <w:color w:val="000000"/>
              </w:rPr>
              <w:t>102810</w:t>
            </w:r>
          </w:p>
        </w:tc>
        <w:tc>
          <w:tcPr>
            <w:tcW w:w="4526" w:type="dxa"/>
            <w:shd w:val="clear" w:color="auto" w:fill="auto"/>
            <w:noWrap/>
            <w:hideMark/>
          </w:tcPr>
          <w:p w14:paraId="55145A63" w14:textId="77777777" w:rsidR="00D75344" w:rsidRPr="00634C71" w:rsidRDefault="00D75344">
            <w:pPr>
              <w:rPr>
                <w:color w:val="000000"/>
              </w:rPr>
            </w:pPr>
            <w:r w:rsidRPr="00634C71">
              <w:rPr>
                <w:color w:val="000000"/>
              </w:rPr>
              <w:t>Quadient Finance USA</w:t>
            </w:r>
          </w:p>
        </w:tc>
        <w:tc>
          <w:tcPr>
            <w:tcW w:w="2090" w:type="dxa"/>
            <w:shd w:val="clear" w:color="auto" w:fill="auto"/>
            <w:noWrap/>
            <w:hideMark/>
          </w:tcPr>
          <w:p w14:paraId="08DC5D03" w14:textId="77777777" w:rsidR="00D75344" w:rsidRDefault="00D75344">
            <w:pPr>
              <w:jc w:val="right"/>
              <w:rPr>
                <w:color w:val="000000"/>
              </w:rPr>
            </w:pPr>
            <w:r>
              <w:rPr>
                <w:color w:val="000000"/>
              </w:rPr>
              <w:t>1,003.00</w:t>
            </w:r>
          </w:p>
        </w:tc>
      </w:tr>
      <w:tr w:rsidR="00D75344" w14:paraId="17A90EB5" w14:textId="77777777" w:rsidTr="00B86038">
        <w:trPr>
          <w:trHeight w:val="315"/>
        </w:trPr>
        <w:tc>
          <w:tcPr>
            <w:tcW w:w="936" w:type="dxa"/>
            <w:shd w:val="clear" w:color="auto" w:fill="auto"/>
            <w:noWrap/>
            <w:hideMark/>
          </w:tcPr>
          <w:p w14:paraId="6C29F49C" w14:textId="77777777" w:rsidR="00D75344" w:rsidRPr="00634C71" w:rsidRDefault="00D75344">
            <w:pPr>
              <w:jc w:val="right"/>
              <w:rPr>
                <w:color w:val="000000"/>
              </w:rPr>
            </w:pPr>
            <w:r w:rsidRPr="00634C71">
              <w:rPr>
                <w:color w:val="000000"/>
              </w:rPr>
              <w:t>102811</w:t>
            </w:r>
          </w:p>
        </w:tc>
        <w:tc>
          <w:tcPr>
            <w:tcW w:w="4526" w:type="dxa"/>
            <w:shd w:val="clear" w:color="auto" w:fill="auto"/>
            <w:noWrap/>
            <w:hideMark/>
          </w:tcPr>
          <w:p w14:paraId="209A07A6" w14:textId="77777777" w:rsidR="00D75344" w:rsidRPr="00634C71" w:rsidRDefault="00D75344">
            <w:pPr>
              <w:rPr>
                <w:color w:val="000000"/>
              </w:rPr>
            </w:pPr>
            <w:r w:rsidRPr="00634C71">
              <w:rPr>
                <w:color w:val="000000"/>
              </w:rPr>
              <w:t>Quadient Leasing USA, Inc</w:t>
            </w:r>
          </w:p>
        </w:tc>
        <w:tc>
          <w:tcPr>
            <w:tcW w:w="2090" w:type="dxa"/>
            <w:shd w:val="clear" w:color="auto" w:fill="auto"/>
            <w:noWrap/>
            <w:hideMark/>
          </w:tcPr>
          <w:p w14:paraId="50243243" w14:textId="77777777" w:rsidR="00D75344" w:rsidRDefault="00D75344">
            <w:pPr>
              <w:jc w:val="right"/>
              <w:rPr>
                <w:color w:val="000000"/>
              </w:rPr>
            </w:pPr>
            <w:r>
              <w:rPr>
                <w:color w:val="000000"/>
              </w:rPr>
              <w:t>200.97</w:t>
            </w:r>
          </w:p>
        </w:tc>
      </w:tr>
      <w:tr w:rsidR="00D75344" w14:paraId="513347D6" w14:textId="77777777" w:rsidTr="00B86038">
        <w:trPr>
          <w:trHeight w:val="315"/>
        </w:trPr>
        <w:tc>
          <w:tcPr>
            <w:tcW w:w="936" w:type="dxa"/>
            <w:shd w:val="clear" w:color="auto" w:fill="auto"/>
            <w:noWrap/>
            <w:hideMark/>
          </w:tcPr>
          <w:p w14:paraId="4BA5EB7A" w14:textId="77777777" w:rsidR="00D75344" w:rsidRPr="00634C71" w:rsidRDefault="00D75344">
            <w:pPr>
              <w:jc w:val="right"/>
              <w:rPr>
                <w:color w:val="000000"/>
              </w:rPr>
            </w:pPr>
            <w:r w:rsidRPr="00634C71">
              <w:rPr>
                <w:color w:val="000000"/>
              </w:rPr>
              <w:t>102812</w:t>
            </w:r>
          </w:p>
        </w:tc>
        <w:tc>
          <w:tcPr>
            <w:tcW w:w="4526" w:type="dxa"/>
            <w:shd w:val="clear" w:color="auto" w:fill="auto"/>
            <w:noWrap/>
            <w:hideMark/>
          </w:tcPr>
          <w:p w14:paraId="37478A3A" w14:textId="77777777" w:rsidR="00D75344" w:rsidRPr="00634C71" w:rsidRDefault="00D75344">
            <w:pPr>
              <w:rPr>
                <w:color w:val="000000"/>
              </w:rPr>
            </w:pPr>
            <w:r w:rsidRPr="00634C71">
              <w:rPr>
                <w:color w:val="000000"/>
              </w:rPr>
              <w:t>Straight Flush Septic Pumping</w:t>
            </w:r>
          </w:p>
        </w:tc>
        <w:tc>
          <w:tcPr>
            <w:tcW w:w="2090" w:type="dxa"/>
            <w:shd w:val="clear" w:color="auto" w:fill="auto"/>
            <w:noWrap/>
            <w:hideMark/>
          </w:tcPr>
          <w:p w14:paraId="4E8EA3EB" w14:textId="77777777" w:rsidR="00D75344" w:rsidRDefault="00D75344">
            <w:pPr>
              <w:jc w:val="right"/>
              <w:rPr>
                <w:color w:val="000000"/>
              </w:rPr>
            </w:pPr>
            <w:r>
              <w:rPr>
                <w:color w:val="000000"/>
              </w:rPr>
              <w:t>150.00</w:t>
            </w:r>
          </w:p>
        </w:tc>
      </w:tr>
      <w:tr w:rsidR="00D75344" w14:paraId="1DDBC7F1" w14:textId="77777777" w:rsidTr="00B86038">
        <w:trPr>
          <w:trHeight w:val="315"/>
        </w:trPr>
        <w:tc>
          <w:tcPr>
            <w:tcW w:w="936" w:type="dxa"/>
            <w:shd w:val="clear" w:color="auto" w:fill="auto"/>
            <w:noWrap/>
            <w:hideMark/>
          </w:tcPr>
          <w:p w14:paraId="3757B1F0" w14:textId="77777777" w:rsidR="00D75344" w:rsidRPr="00634C71" w:rsidRDefault="00D75344">
            <w:pPr>
              <w:jc w:val="right"/>
              <w:rPr>
                <w:color w:val="000000"/>
              </w:rPr>
            </w:pPr>
            <w:r w:rsidRPr="00634C71">
              <w:rPr>
                <w:color w:val="000000"/>
              </w:rPr>
              <w:t>102813</w:t>
            </w:r>
          </w:p>
        </w:tc>
        <w:tc>
          <w:tcPr>
            <w:tcW w:w="4526" w:type="dxa"/>
            <w:shd w:val="clear" w:color="auto" w:fill="auto"/>
            <w:noWrap/>
            <w:hideMark/>
          </w:tcPr>
          <w:p w14:paraId="3A520BD2" w14:textId="77777777" w:rsidR="00D75344" w:rsidRPr="00634C71" w:rsidRDefault="00D75344">
            <w:pPr>
              <w:rPr>
                <w:color w:val="000000"/>
              </w:rPr>
            </w:pPr>
            <w:r w:rsidRPr="00634C71">
              <w:rPr>
                <w:color w:val="000000"/>
              </w:rPr>
              <w:t>Urbom Law Office, PC</w:t>
            </w:r>
          </w:p>
        </w:tc>
        <w:tc>
          <w:tcPr>
            <w:tcW w:w="2090" w:type="dxa"/>
            <w:shd w:val="clear" w:color="auto" w:fill="auto"/>
            <w:noWrap/>
            <w:hideMark/>
          </w:tcPr>
          <w:p w14:paraId="789C43A3" w14:textId="77777777" w:rsidR="00D75344" w:rsidRDefault="00D75344">
            <w:pPr>
              <w:jc w:val="right"/>
              <w:rPr>
                <w:color w:val="000000"/>
              </w:rPr>
            </w:pPr>
            <w:r>
              <w:rPr>
                <w:color w:val="000000"/>
              </w:rPr>
              <w:t>350.00</w:t>
            </w:r>
          </w:p>
        </w:tc>
      </w:tr>
      <w:tr w:rsidR="00D75344" w14:paraId="75C6E1CC" w14:textId="77777777" w:rsidTr="00B86038">
        <w:trPr>
          <w:trHeight w:val="315"/>
        </w:trPr>
        <w:tc>
          <w:tcPr>
            <w:tcW w:w="936" w:type="dxa"/>
            <w:shd w:val="clear" w:color="auto" w:fill="auto"/>
            <w:noWrap/>
            <w:hideMark/>
          </w:tcPr>
          <w:p w14:paraId="1392289E" w14:textId="77777777" w:rsidR="00D75344" w:rsidRPr="00634C71" w:rsidRDefault="00D75344">
            <w:pPr>
              <w:jc w:val="right"/>
              <w:rPr>
                <w:color w:val="000000"/>
              </w:rPr>
            </w:pPr>
            <w:r w:rsidRPr="00634C71">
              <w:rPr>
                <w:color w:val="000000"/>
              </w:rPr>
              <w:t>102816</w:t>
            </w:r>
          </w:p>
        </w:tc>
        <w:tc>
          <w:tcPr>
            <w:tcW w:w="4526" w:type="dxa"/>
            <w:shd w:val="clear" w:color="auto" w:fill="auto"/>
            <w:noWrap/>
            <w:hideMark/>
          </w:tcPr>
          <w:p w14:paraId="692CF47C" w14:textId="77777777" w:rsidR="00D75344" w:rsidRPr="00634C71" w:rsidRDefault="00D75344">
            <w:pPr>
              <w:rPr>
                <w:color w:val="000000"/>
              </w:rPr>
            </w:pPr>
            <w:r w:rsidRPr="00634C71">
              <w:rPr>
                <w:color w:val="000000"/>
              </w:rPr>
              <w:t>Debit Card</w:t>
            </w:r>
          </w:p>
        </w:tc>
        <w:tc>
          <w:tcPr>
            <w:tcW w:w="2090" w:type="dxa"/>
            <w:shd w:val="clear" w:color="auto" w:fill="auto"/>
            <w:noWrap/>
            <w:hideMark/>
          </w:tcPr>
          <w:p w14:paraId="7CAC36FF" w14:textId="77777777" w:rsidR="00D75344" w:rsidRDefault="00D75344">
            <w:pPr>
              <w:jc w:val="right"/>
              <w:rPr>
                <w:color w:val="000000"/>
              </w:rPr>
            </w:pPr>
            <w:r>
              <w:rPr>
                <w:color w:val="000000"/>
              </w:rPr>
              <w:t>70.00</w:t>
            </w:r>
          </w:p>
        </w:tc>
      </w:tr>
      <w:tr w:rsidR="00D75344" w14:paraId="5EA287F3" w14:textId="77777777" w:rsidTr="00B86038">
        <w:trPr>
          <w:trHeight w:val="315"/>
        </w:trPr>
        <w:tc>
          <w:tcPr>
            <w:tcW w:w="936" w:type="dxa"/>
            <w:shd w:val="clear" w:color="auto" w:fill="auto"/>
            <w:noWrap/>
            <w:hideMark/>
          </w:tcPr>
          <w:p w14:paraId="69D15767" w14:textId="77777777" w:rsidR="00D75344" w:rsidRPr="00634C71" w:rsidRDefault="00D75344">
            <w:pPr>
              <w:jc w:val="right"/>
              <w:rPr>
                <w:color w:val="000000"/>
              </w:rPr>
            </w:pPr>
            <w:r w:rsidRPr="00634C71">
              <w:rPr>
                <w:color w:val="000000"/>
              </w:rPr>
              <w:t>102817</w:t>
            </w:r>
          </w:p>
        </w:tc>
        <w:tc>
          <w:tcPr>
            <w:tcW w:w="4526" w:type="dxa"/>
            <w:shd w:val="clear" w:color="auto" w:fill="auto"/>
            <w:noWrap/>
            <w:hideMark/>
          </w:tcPr>
          <w:p w14:paraId="1F12F3D8" w14:textId="77777777" w:rsidR="00D75344" w:rsidRPr="00634C71" w:rsidRDefault="00D75344">
            <w:pPr>
              <w:rPr>
                <w:color w:val="000000"/>
              </w:rPr>
            </w:pPr>
            <w:r w:rsidRPr="00634C71">
              <w:rPr>
                <w:color w:val="000000"/>
              </w:rPr>
              <w:t>EFTPS</w:t>
            </w:r>
          </w:p>
        </w:tc>
        <w:tc>
          <w:tcPr>
            <w:tcW w:w="2090" w:type="dxa"/>
            <w:shd w:val="clear" w:color="auto" w:fill="auto"/>
            <w:noWrap/>
            <w:hideMark/>
          </w:tcPr>
          <w:p w14:paraId="35216EC0" w14:textId="77777777" w:rsidR="00D75344" w:rsidRDefault="00D75344">
            <w:pPr>
              <w:jc w:val="right"/>
              <w:rPr>
                <w:color w:val="000000"/>
              </w:rPr>
            </w:pPr>
            <w:r>
              <w:rPr>
                <w:color w:val="000000"/>
              </w:rPr>
              <w:t>3,864.09</w:t>
            </w:r>
          </w:p>
        </w:tc>
      </w:tr>
      <w:tr w:rsidR="00D75344" w14:paraId="3D4712D2" w14:textId="77777777" w:rsidTr="00B86038">
        <w:trPr>
          <w:trHeight w:val="315"/>
        </w:trPr>
        <w:tc>
          <w:tcPr>
            <w:tcW w:w="936" w:type="dxa"/>
            <w:shd w:val="clear" w:color="auto" w:fill="auto"/>
            <w:noWrap/>
            <w:hideMark/>
          </w:tcPr>
          <w:p w14:paraId="1C466B11" w14:textId="77777777" w:rsidR="00D75344" w:rsidRPr="00634C71" w:rsidRDefault="00D75344">
            <w:pPr>
              <w:jc w:val="right"/>
              <w:rPr>
                <w:color w:val="000000"/>
              </w:rPr>
            </w:pPr>
            <w:r w:rsidRPr="00634C71">
              <w:rPr>
                <w:color w:val="000000"/>
              </w:rPr>
              <w:t>102818</w:t>
            </w:r>
          </w:p>
        </w:tc>
        <w:tc>
          <w:tcPr>
            <w:tcW w:w="4526" w:type="dxa"/>
            <w:shd w:val="clear" w:color="auto" w:fill="auto"/>
            <w:noWrap/>
            <w:hideMark/>
          </w:tcPr>
          <w:p w14:paraId="54863355" w14:textId="77777777" w:rsidR="00D75344" w:rsidRPr="00634C71" w:rsidRDefault="00D75344">
            <w:pPr>
              <w:rPr>
                <w:color w:val="000000"/>
              </w:rPr>
            </w:pPr>
            <w:r w:rsidRPr="00634C71">
              <w:rPr>
                <w:color w:val="000000"/>
              </w:rPr>
              <w:t>Quick Med Claims</w:t>
            </w:r>
          </w:p>
        </w:tc>
        <w:tc>
          <w:tcPr>
            <w:tcW w:w="2090" w:type="dxa"/>
            <w:shd w:val="clear" w:color="auto" w:fill="auto"/>
            <w:noWrap/>
            <w:hideMark/>
          </w:tcPr>
          <w:p w14:paraId="3B6C1AA5" w14:textId="77777777" w:rsidR="00D75344" w:rsidRDefault="00D75344">
            <w:pPr>
              <w:jc w:val="right"/>
              <w:rPr>
                <w:color w:val="000000"/>
              </w:rPr>
            </w:pPr>
            <w:r>
              <w:rPr>
                <w:color w:val="000000"/>
              </w:rPr>
              <w:t>224.98</w:t>
            </w:r>
          </w:p>
        </w:tc>
      </w:tr>
      <w:tr w:rsidR="00D75344" w14:paraId="18F5E130" w14:textId="77777777" w:rsidTr="00B86038">
        <w:trPr>
          <w:trHeight w:val="315"/>
        </w:trPr>
        <w:tc>
          <w:tcPr>
            <w:tcW w:w="936" w:type="dxa"/>
            <w:shd w:val="clear" w:color="auto" w:fill="auto"/>
            <w:noWrap/>
            <w:hideMark/>
          </w:tcPr>
          <w:p w14:paraId="6AA9C4D3" w14:textId="77777777" w:rsidR="00D75344" w:rsidRPr="00634C71" w:rsidRDefault="00D75344">
            <w:pPr>
              <w:jc w:val="right"/>
              <w:rPr>
                <w:color w:val="000000"/>
              </w:rPr>
            </w:pPr>
            <w:r w:rsidRPr="00634C71">
              <w:rPr>
                <w:color w:val="000000"/>
              </w:rPr>
              <w:t>102819</w:t>
            </w:r>
          </w:p>
        </w:tc>
        <w:tc>
          <w:tcPr>
            <w:tcW w:w="4526" w:type="dxa"/>
            <w:shd w:val="clear" w:color="auto" w:fill="auto"/>
            <w:noWrap/>
            <w:hideMark/>
          </w:tcPr>
          <w:p w14:paraId="0DF0B7E2" w14:textId="77777777" w:rsidR="00D75344" w:rsidRPr="00634C71" w:rsidRDefault="00D75344">
            <w:pPr>
              <w:rPr>
                <w:color w:val="000000"/>
              </w:rPr>
            </w:pPr>
            <w:r w:rsidRPr="00634C71">
              <w:rPr>
                <w:color w:val="000000"/>
              </w:rPr>
              <w:t>Twin Valley Public Power Dist</w:t>
            </w:r>
          </w:p>
        </w:tc>
        <w:tc>
          <w:tcPr>
            <w:tcW w:w="2090" w:type="dxa"/>
            <w:shd w:val="clear" w:color="auto" w:fill="auto"/>
            <w:noWrap/>
            <w:hideMark/>
          </w:tcPr>
          <w:p w14:paraId="66CB1BC9" w14:textId="77777777" w:rsidR="00D75344" w:rsidRDefault="00D75344">
            <w:pPr>
              <w:jc w:val="right"/>
              <w:rPr>
                <w:color w:val="000000"/>
              </w:rPr>
            </w:pPr>
            <w:r>
              <w:rPr>
                <w:color w:val="000000"/>
              </w:rPr>
              <w:t>1,518.39</w:t>
            </w:r>
          </w:p>
        </w:tc>
      </w:tr>
      <w:tr w:rsidR="00D75344" w14:paraId="2E425807" w14:textId="77777777" w:rsidTr="00B86038">
        <w:trPr>
          <w:trHeight w:val="315"/>
        </w:trPr>
        <w:tc>
          <w:tcPr>
            <w:tcW w:w="936" w:type="dxa"/>
            <w:shd w:val="clear" w:color="auto" w:fill="auto"/>
            <w:noWrap/>
            <w:hideMark/>
          </w:tcPr>
          <w:p w14:paraId="2BCCA8E2" w14:textId="77777777" w:rsidR="00D75344" w:rsidRPr="00634C71" w:rsidRDefault="00D75344">
            <w:pPr>
              <w:jc w:val="right"/>
              <w:rPr>
                <w:color w:val="000000"/>
              </w:rPr>
            </w:pPr>
            <w:r w:rsidRPr="00634C71">
              <w:rPr>
                <w:color w:val="000000"/>
              </w:rPr>
              <w:t>102820</w:t>
            </w:r>
          </w:p>
        </w:tc>
        <w:tc>
          <w:tcPr>
            <w:tcW w:w="4526" w:type="dxa"/>
            <w:shd w:val="clear" w:color="auto" w:fill="auto"/>
            <w:noWrap/>
            <w:hideMark/>
          </w:tcPr>
          <w:p w14:paraId="6577B3A6" w14:textId="77777777" w:rsidR="00D75344" w:rsidRPr="00634C71" w:rsidRDefault="00D75344">
            <w:pPr>
              <w:rPr>
                <w:color w:val="000000"/>
              </w:rPr>
            </w:pPr>
            <w:r w:rsidRPr="00634C71">
              <w:rPr>
                <w:color w:val="000000"/>
              </w:rPr>
              <w:t>Verizon Wireless</w:t>
            </w:r>
          </w:p>
        </w:tc>
        <w:tc>
          <w:tcPr>
            <w:tcW w:w="2090" w:type="dxa"/>
            <w:shd w:val="clear" w:color="auto" w:fill="auto"/>
            <w:noWrap/>
            <w:hideMark/>
          </w:tcPr>
          <w:p w14:paraId="3C33E76F" w14:textId="77777777" w:rsidR="00D75344" w:rsidRDefault="00D75344">
            <w:pPr>
              <w:jc w:val="right"/>
              <w:rPr>
                <w:color w:val="000000"/>
              </w:rPr>
            </w:pPr>
            <w:r>
              <w:rPr>
                <w:color w:val="000000"/>
              </w:rPr>
              <w:t>94.62</w:t>
            </w:r>
          </w:p>
        </w:tc>
      </w:tr>
      <w:tr w:rsidR="00D75344" w14:paraId="4B627D99" w14:textId="77777777" w:rsidTr="00B86038">
        <w:trPr>
          <w:trHeight w:val="315"/>
        </w:trPr>
        <w:tc>
          <w:tcPr>
            <w:tcW w:w="936" w:type="dxa"/>
            <w:shd w:val="clear" w:color="auto" w:fill="auto"/>
            <w:noWrap/>
            <w:hideMark/>
          </w:tcPr>
          <w:p w14:paraId="4237E20E" w14:textId="77777777" w:rsidR="00D75344" w:rsidRPr="00634C71" w:rsidRDefault="00D75344">
            <w:pPr>
              <w:jc w:val="right"/>
              <w:rPr>
                <w:color w:val="000000"/>
              </w:rPr>
            </w:pPr>
            <w:r w:rsidRPr="00634C71">
              <w:rPr>
                <w:color w:val="000000"/>
              </w:rPr>
              <w:t>102821</w:t>
            </w:r>
          </w:p>
        </w:tc>
        <w:tc>
          <w:tcPr>
            <w:tcW w:w="4526" w:type="dxa"/>
            <w:shd w:val="clear" w:color="auto" w:fill="auto"/>
            <w:noWrap/>
            <w:hideMark/>
          </w:tcPr>
          <w:p w14:paraId="74E800EF" w14:textId="77777777" w:rsidR="00D75344" w:rsidRPr="00634C71" w:rsidRDefault="00D75344">
            <w:pPr>
              <w:rPr>
                <w:color w:val="000000"/>
              </w:rPr>
            </w:pPr>
            <w:r w:rsidRPr="00634C71">
              <w:rPr>
                <w:color w:val="000000"/>
              </w:rPr>
              <w:t>Elliot Hoefs</w:t>
            </w:r>
          </w:p>
        </w:tc>
        <w:tc>
          <w:tcPr>
            <w:tcW w:w="2090" w:type="dxa"/>
            <w:shd w:val="clear" w:color="auto" w:fill="auto"/>
            <w:noWrap/>
            <w:hideMark/>
          </w:tcPr>
          <w:p w14:paraId="0378C677" w14:textId="77777777" w:rsidR="00D75344" w:rsidRDefault="00D75344">
            <w:pPr>
              <w:jc w:val="right"/>
              <w:rPr>
                <w:color w:val="000000"/>
              </w:rPr>
            </w:pPr>
            <w:r>
              <w:rPr>
                <w:color w:val="000000"/>
              </w:rPr>
              <w:t>145.50</w:t>
            </w:r>
          </w:p>
        </w:tc>
      </w:tr>
      <w:tr w:rsidR="00D75344" w14:paraId="5467716A" w14:textId="77777777" w:rsidTr="00B86038">
        <w:trPr>
          <w:trHeight w:val="315"/>
        </w:trPr>
        <w:tc>
          <w:tcPr>
            <w:tcW w:w="936" w:type="dxa"/>
            <w:shd w:val="clear" w:color="auto" w:fill="auto"/>
            <w:noWrap/>
            <w:hideMark/>
          </w:tcPr>
          <w:p w14:paraId="1C794388" w14:textId="77777777" w:rsidR="00D75344" w:rsidRPr="00634C71" w:rsidRDefault="00D75344">
            <w:pPr>
              <w:jc w:val="right"/>
              <w:rPr>
                <w:color w:val="000000"/>
              </w:rPr>
            </w:pPr>
            <w:r w:rsidRPr="00634C71">
              <w:rPr>
                <w:color w:val="000000"/>
              </w:rPr>
              <w:t>353</w:t>
            </w:r>
          </w:p>
        </w:tc>
        <w:tc>
          <w:tcPr>
            <w:tcW w:w="4526" w:type="dxa"/>
            <w:shd w:val="clear" w:color="auto" w:fill="auto"/>
            <w:noWrap/>
            <w:hideMark/>
          </w:tcPr>
          <w:p w14:paraId="73206FED" w14:textId="77777777" w:rsidR="00D75344" w:rsidRPr="00634C71" w:rsidRDefault="00D75344">
            <w:pPr>
              <w:rPr>
                <w:color w:val="000000"/>
              </w:rPr>
            </w:pPr>
            <w:r w:rsidRPr="00634C71">
              <w:rPr>
                <w:color w:val="000000"/>
              </w:rPr>
              <w:t>American Agricultural Laboratory</w:t>
            </w:r>
          </w:p>
        </w:tc>
        <w:tc>
          <w:tcPr>
            <w:tcW w:w="2090" w:type="dxa"/>
            <w:shd w:val="clear" w:color="auto" w:fill="auto"/>
            <w:noWrap/>
            <w:hideMark/>
          </w:tcPr>
          <w:p w14:paraId="3E72C7CA" w14:textId="77777777" w:rsidR="00D75344" w:rsidRDefault="00D75344">
            <w:pPr>
              <w:jc w:val="right"/>
              <w:rPr>
                <w:color w:val="000000"/>
              </w:rPr>
            </w:pPr>
            <w:r>
              <w:rPr>
                <w:color w:val="000000"/>
              </w:rPr>
              <w:t>27.56</w:t>
            </w:r>
          </w:p>
        </w:tc>
      </w:tr>
      <w:tr w:rsidR="00D75344" w14:paraId="5C6FB9A8" w14:textId="77777777" w:rsidTr="00B86038">
        <w:trPr>
          <w:trHeight w:val="315"/>
        </w:trPr>
        <w:tc>
          <w:tcPr>
            <w:tcW w:w="936" w:type="dxa"/>
            <w:shd w:val="clear" w:color="auto" w:fill="auto"/>
            <w:noWrap/>
            <w:hideMark/>
          </w:tcPr>
          <w:p w14:paraId="1F76D1F7" w14:textId="77777777" w:rsidR="00D75344" w:rsidRPr="00634C71" w:rsidRDefault="00D75344">
            <w:pPr>
              <w:jc w:val="right"/>
              <w:rPr>
                <w:color w:val="000000"/>
              </w:rPr>
            </w:pPr>
            <w:r w:rsidRPr="00634C71">
              <w:rPr>
                <w:color w:val="000000"/>
              </w:rPr>
              <w:t>354</w:t>
            </w:r>
          </w:p>
        </w:tc>
        <w:tc>
          <w:tcPr>
            <w:tcW w:w="4526" w:type="dxa"/>
            <w:shd w:val="clear" w:color="auto" w:fill="auto"/>
            <w:noWrap/>
            <w:hideMark/>
          </w:tcPr>
          <w:p w14:paraId="2C61BE22" w14:textId="77777777" w:rsidR="00D75344" w:rsidRPr="00634C71" w:rsidRDefault="00D75344">
            <w:pPr>
              <w:rPr>
                <w:color w:val="000000"/>
              </w:rPr>
            </w:pPr>
            <w:r w:rsidRPr="00634C71">
              <w:rPr>
                <w:color w:val="000000"/>
              </w:rPr>
              <w:t>Chesterman Co</w:t>
            </w:r>
          </w:p>
        </w:tc>
        <w:tc>
          <w:tcPr>
            <w:tcW w:w="2090" w:type="dxa"/>
            <w:shd w:val="clear" w:color="auto" w:fill="auto"/>
            <w:noWrap/>
            <w:hideMark/>
          </w:tcPr>
          <w:p w14:paraId="3CC7EA2E" w14:textId="77777777" w:rsidR="00D75344" w:rsidRDefault="00D75344">
            <w:pPr>
              <w:jc w:val="right"/>
              <w:rPr>
                <w:color w:val="000000"/>
              </w:rPr>
            </w:pPr>
            <w:r>
              <w:rPr>
                <w:color w:val="000000"/>
              </w:rPr>
              <w:t>45.00</w:t>
            </w:r>
          </w:p>
        </w:tc>
      </w:tr>
      <w:tr w:rsidR="00D75344" w14:paraId="3C5BD6DD" w14:textId="77777777" w:rsidTr="00B86038">
        <w:trPr>
          <w:trHeight w:val="315"/>
        </w:trPr>
        <w:tc>
          <w:tcPr>
            <w:tcW w:w="936" w:type="dxa"/>
            <w:shd w:val="clear" w:color="auto" w:fill="auto"/>
            <w:noWrap/>
            <w:hideMark/>
          </w:tcPr>
          <w:p w14:paraId="45323ECB" w14:textId="77777777" w:rsidR="00D75344" w:rsidRDefault="00D75344">
            <w:pPr>
              <w:jc w:val="right"/>
              <w:rPr>
                <w:color w:val="000000"/>
              </w:rPr>
            </w:pPr>
            <w:r>
              <w:rPr>
                <w:color w:val="000000"/>
              </w:rPr>
              <w:t>355</w:t>
            </w:r>
          </w:p>
        </w:tc>
        <w:tc>
          <w:tcPr>
            <w:tcW w:w="4526" w:type="dxa"/>
            <w:shd w:val="clear" w:color="auto" w:fill="auto"/>
            <w:noWrap/>
            <w:hideMark/>
          </w:tcPr>
          <w:p w14:paraId="339FC6A4" w14:textId="77777777" w:rsidR="00D75344" w:rsidRDefault="00D75344">
            <w:pPr>
              <w:rPr>
                <w:color w:val="000000"/>
              </w:rPr>
            </w:pPr>
            <w:r>
              <w:rPr>
                <w:color w:val="000000"/>
              </w:rPr>
              <w:t>Cline Williams Wright Johnson &amp; Oldfathe</w:t>
            </w:r>
          </w:p>
        </w:tc>
        <w:tc>
          <w:tcPr>
            <w:tcW w:w="2090" w:type="dxa"/>
            <w:shd w:val="clear" w:color="auto" w:fill="auto"/>
            <w:noWrap/>
            <w:hideMark/>
          </w:tcPr>
          <w:p w14:paraId="139453B4" w14:textId="77777777" w:rsidR="00D75344" w:rsidRDefault="00D75344">
            <w:pPr>
              <w:jc w:val="right"/>
              <w:rPr>
                <w:color w:val="000000"/>
              </w:rPr>
            </w:pPr>
            <w:r>
              <w:rPr>
                <w:color w:val="000000"/>
              </w:rPr>
              <w:t>1,224.00</w:t>
            </w:r>
          </w:p>
        </w:tc>
      </w:tr>
      <w:tr w:rsidR="00D75344" w14:paraId="1D6C3FB4" w14:textId="77777777" w:rsidTr="00B86038">
        <w:trPr>
          <w:trHeight w:val="315"/>
        </w:trPr>
        <w:tc>
          <w:tcPr>
            <w:tcW w:w="936" w:type="dxa"/>
            <w:shd w:val="clear" w:color="auto" w:fill="auto"/>
            <w:noWrap/>
            <w:hideMark/>
          </w:tcPr>
          <w:p w14:paraId="2A4EB826" w14:textId="77777777" w:rsidR="00D75344" w:rsidRDefault="00D75344">
            <w:pPr>
              <w:jc w:val="right"/>
              <w:rPr>
                <w:color w:val="000000"/>
              </w:rPr>
            </w:pPr>
            <w:r>
              <w:rPr>
                <w:color w:val="000000"/>
              </w:rPr>
              <w:t>357</w:t>
            </w:r>
          </w:p>
        </w:tc>
        <w:tc>
          <w:tcPr>
            <w:tcW w:w="4526" w:type="dxa"/>
            <w:shd w:val="clear" w:color="auto" w:fill="auto"/>
            <w:noWrap/>
            <w:hideMark/>
          </w:tcPr>
          <w:p w14:paraId="28FB57CF" w14:textId="77777777" w:rsidR="00D75344" w:rsidRDefault="00D75344">
            <w:pPr>
              <w:rPr>
                <w:color w:val="000000"/>
              </w:rPr>
            </w:pPr>
            <w:r>
              <w:rPr>
                <w:color w:val="000000"/>
              </w:rPr>
              <w:t>Eakes Office Solutions</w:t>
            </w:r>
          </w:p>
        </w:tc>
        <w:tc>
          <w:tcPr>
            <w:tcW w:w="2090" w:type="dxa"/>
            <w:shd w:val="clear" w:color="auto" w:fill="auto"/>
            <w:noWrap/>
            <w:hideMark/>
          </w:tcPr>
          <w:p w14:paraId="4D64570C" w14:textId="77777777" w:rsidR="00D75344" w:rsidRDefault="00D75344">
            <w:pPr>
              <w:jc w:val="right"/>
              <w:rPr>
                <w:color w:val="000000"/>
              </w:rPr>
            </w:pPr>
            <w:r>
              <w:rPr>
                <w:color w:val="000000"/>
              </w:rPr>
              <w:t>1,145.31</w:t>
            </w:r>
          </w:p>
        </w:tc>
      </w:tr>
      <w:tr w:rsidR="00D75344" w14:paraId="37403AF5" w14:textId="77777777" w:rsidTr="00B86038">
        <w:trPr>
          <w:trHeight w:val="315"/>
        </w:trPr>
        <w:tc>
          <w:tcPr>
            <w:tcW w:w="936" w:type="dxa"/>
            <w:shd w:val="clear" w:color="auto" w:fill="auto"/>
            <w:noWrap/>
            <w:hideMark/>
          </w:tcPr>
          <w:p w14:paraId="5CD495C9" w14:textId="77777777" w:rsidR="00D75344" w:rsidRDefault="00D75344">
            <w:pPr>
              <w:jc w:val="right"/>
              <w:rPr>
                <w:color w:val="000000"/>
              </w:rPr>
            </w:pPr>
            <w:r>
              <w:rPr>
                <w:color w:val="000000"/>
              </w:rPr>
              <w:t>358</w:t>
            </w:r>
          </w:p>
        </w:tc>
        <w:tc>
          <w:tcPr>
            <w:tcW w:w="4526" w:type="dxa"/>
            <w:shd w:val="clear" w:color="auto" w:fill="auto"/>
            <w:noWrap/>
            <w:hideMark/>
          </w:tcPr>
          <w:p w14:paraId="62831F1A" w14:textId="77777777" w:rsidR="00D75344" w:rsidRDefault="00D75344">
            <w:pPr>
              <w:rPr>
                <w:color w:val="000000"/>
              </w:rPr>
            </w:pPr>
            <w:r>
              <w:rPr>
                <w:color w:val="000000"/>
              </w:rPr>
              <w:t>FYR-TEK Inc</w:t>
            </w:r>
          </w:p>
        </w:tc>
        <w:tc>
          <w:tcPr>
            <w:tcW w:w="2090" w:type="dxa"/>
            <w:shd w:val="clear" w:color="auto" w:fill="auto"/>
            <w:noWrap/>
            <w:hideMark/>
          </w:tcPr>
          <w:p w14:paraId="5B4D158A" w14:textId="77777777" w:rsidR="00D75344" w:rsidRDefault="00D75344">
            <w:pPr>
              <w:jc w:val="right"/>
              <w:rPr>
                <w:color w:val="000000"/>
              </w:rPr>
            </w:pPr>
            <w:r>
              <w:rPr>
                <w:color w:val="000000"/>
              </w:rPr>
              <w:t>5,594.45</w:t>
            </w:r>
          </w:p>
        </w:tc>
      </w:tr>
      <w:tr w:rsidR="00D75344" w14:paraId="369BD98B" w14:textId="77777777" w:rsidTr="00B86038">
        <w:trPr>
          <w:trHeight w:val="315"/>
        </w:trPr>
        <w:tc>
          <w:tcPr>
            <w:tcW w:w="936" w:type="dxa"/>
            <w:shd w:val="clear" w:color="auto" w:fill="auto"/>
            <w:noWrap/>
            <w:hideMark/>
          </w:tcPr>
          <w:p w14:paraId="36228B17" w14:textId="77777777" w:rsidR="00D75344" w:rsidRDefault="00D75344">
            <w:pPr>
              <w:jc w:val="right"/>
              <w:rPr>
                <w:color w:val="000000"/>
              </w:rPr>
            </w:pPr>
            <w:r>
              <w:rPr>
                <w:color w:val="000000"/>
              </w:rPr>
              <w:lastRenderedPageBreak/>
              <w:t>359</w:t>
            </w:r>
          </w:p>
        </w:tc>
        <w:tc>
          <w:tcPr>
            <w:tcW w:w="4526" w:type="dxa"/>
            <w:shd w:val="clear" w:color="auto" w:fill="auto"/>
            <w:noWrap/>
            <w:hideMark/>
          </w:tcPr>
          <w:p w14:paraId="663ED323" w14:textId="77777777" w:rsidR="00D75344" w:rsidRDefault="00D75344">
            <w:pPr>
              <w:rPr>
                <w:color w:val="000000"/>
              </w:rPr>
            </w:pPr>
            <w:r>
              <w:rPr>
                <w:color w:val="000000"/>
              </w:rPr>
              <w:t>Wendall Hoefs</w:t>
            </w:r>
          </w:p>
        </w:tc>
        <w:tc>
          <w:tcPr>
            <w:tcW w:w="2090" w:type="dxa"/>
            <w:shd w:val="clear" w:color="auto" w:fill="auto"/>
            <w:noWrap/>
            <w:hideMark/>
          </w:tcPr>
          <w:p w14:paraId="1336C121" w14:textId="77777777" w:rsidR="00D75344" w:rsidRDefault="00D75344">
            <w:pPr>
              <w:jc w:val="right"/>
              <w:rPr>
                <w:color w:val="000000"/>
              </w:rPr>
            </w:pPr>
            <w:r>
              <w:rPr>
                <w:color w:val="000000"/>
              </w:rPr>
              <w:t>187.50</w:t>
            </w:r>
          </w:p>
        </w:tc>
      </w:tr>
      <w:tr w:rsidR="00D75344" w14:paraId="0C9F1081" w14:textId="77777777" w:rsidTr="00B86038">
        <w:trPr>
          <w:trHeight w:val="315"/>
        </w:trPr>
        <w:tc>
          <w:tcPr>
            <w:tcW w:w="936" w:type="dxa"/>
            <w:shd w:val="clear" w:color="auto" w:fill="auto"/>
            <w:noWrap/>
            <w:hideMark/>
          </w:tcPr>
          <w:p w14:paraId="13F57913" w14:textId="77777777" w:rsidR="00D75344" w:rsidRDefault="00D75344">
            <w:pPr>
              <w:jc w:val="right"/>
              <w:rPr>
                <w:color w:val="000000"/>
              </w:rPr>
            </w:pPr>
            <w:r>
              <w:rPr>
                <w:color w:val="000000"/>
              </w:rPr>
              <w:t>360</w:t>
            </w:r>
          </w:p>
        </w:tc>
        <w:tc>
          <w:tcPr>
            <w:tcW w:w="4526" w:type="dxa"/>
            <w:shd w:val="clear" w:color="auto" w:fill="auto"/>
            <w:noWrap/>
            <w:hideMark/>
          </w:tcPr>
          <w:p w14:paraId="4B327DA2" w14:textId="77777777" w:rsidR="00D75344" w:rsidRDefault="00D75344">
            <w:pPr>
              <w:rPr>
                <w:color w:val="000000"/>
              </w:rPr>
            </w:pPr>
            <w:r>
              <w:rPr>
                <w:color w:val="000000"/>
              </w:rPr>
              <w:t>Mitch Houser</w:t>
            </w:r>
          </w:p>
        </w:tc>
        <w:tc>
          <w:tcPr>
            <w:tcW w:w="2090" w:type="dxa"/>
            <w:shd w:val="clear" w:color="auto" w:fill="auto"/>
            <w:noWrap/>
            <w:hideMark/>
          </w:tcPr>
          <w:p w14:paraId="6B0A7E60" w14:textId="77777777" w:rsidR="00D75344" w:rsidRDefault="00D75344">
            <w:pPr>
              <w:jc w:val="right"/>
              <w:rPr>
                <w:color w:val="000000"/>
              </w:rPr>
            </w:pPr>
            <w:r>
              <w:rPr>
                <w:color w:val="000000"/>
              </w:rPr>
              <w:t>87.50</w:t>
            </w:r>
          </w:p>
        </w:tc>
      </w:tr>
      <w:tr w:rsidR="00D75344" w14:paraId="09844347" w14:textId="77777777" w:rsidTr="00B86038">
        <w:trPr>
          <w:trHeight w:val="315"/>
        </w:trPr>
        <w:tc>
          <w:tcPr>
            <w:tcW w:w="936" w:type="dxa"/>
            <w:shd w:val="clear" w:color="auto" w:fill="auto"/>
            <w:noWrap/>
            <w:hideMark/>
          </w:tcPr>
          <w:p w14:paraId="4D48E06E" w14:textId="77777777" w:rsidR="00D75344" w:rsidRDefault="00D75344">
            <w:pPr>
              <w:jc w:val="right"/>
              <w:rPr>
                <w:color w:val="000000"/>
              </w:rPr>
            </w:pPr>
            <w:r>
              <w:rPr>
                <w:color w:val="000000"/>
              </w:rPr>
              <w:t>362</w:t>
            </w:r>
          </w:p>
        </w:tc>
        <w:tc>
          <w:tcPr>
            <w:tcW w:w="4526" w:type="dxa"/>
            <w:shd w:val="clear" w:color="auto" w:fill="auto"/>
            <w:noWrap/>
            <w:hideMark/>
          </w:tcPr>
          <w:p w14:paraId="7FD6C54E" w14:textId="77777777" w:rsidR="00D75344" w:rsidRDefault="00D75344">
            <w:pPr>
              <w:rPr>
                <w:color w:val="000000"/>
              </w:rPr>
            </w:pPr>
            <w:r>
              <w:rPr>
                <w:color w:val="000000"/>
              </w:rPr>
              <w:t>Municipal Chemical Supply LLC</w:t>
            </w:r>
          </w:p>
        </w:tc>
        <w:tc>
          <w:tcPr>
            <w:tcW w:w="2090" w:type="dxa"/>
            <w:shd w:val="clear" w:color="auto" w:fill="auto"/>
            <w:noWrap/>
            <w:hideMark/>
          </w:tcPr>
          <w:p w14:paraId="6D5C505F" w14:textId="77777777" w:rsidR="00D75344" w:rsidRDefault="00D75344">
            <w:pPr>
              <w:jc w:val="right"/>
              <w:rPr>
                <w:color w:val="000000"/>
              </w:rPr>
            </w:pPr>
            <w:r>
              <w:rPr>
                <w:color w:val="000000"/>
              </w:rPr>
              <w:t>1,320.00</w:t>
            </w:r>
          </w:p>
        </w:tc>
      </w:tr>
      <w:tr w:rsidR="00D75344" w14:paraId="7AB6E0CE" w14:textId="77777777" w:rsidTr="00B86038">
        <w:trPr>
          <w:trHeight w:val="315"/>
        </w:trPr>
        <w:tc>
          <w:tcPr>
            <w:tcW w:w="936" w:type="dxa"/>
            <w:shd w:val="clear" w:color="auto" w:fill="auto"/>
            <w:noWrap/>
            <w:hideMark/>
          </w:tcPr>
          <w:p w14:paraId="3215AA86" w14:textId="77777777" w:rsidR="00D75344" w:rsidRDefault="00D75344">
            <w:pPr>
              <w:jc w:val="right"/>
              <w:rPr>
                <w:color w:val="000000"/>
              </w:rPr>
            </w:pPr>
            <w:r>
              <w:rPr>
                <w:color w:val="000000"/>
              </w:rPr>
              <w:t>363</w:t>
            </w:r>
          </w:p>
        </w:tc>
        <w:tc>
          <w:tcPr>
            <w:tcW w:w="4526" w:type="dxa"/>
            <w:shd w:val="clear" w:color="auto" w:fill="auto"/>
            <w:noWrap/>
            <w:hideMark/>
          </w:tcPr>
          <w:p w14:paraId="043BA535" w14:textId="77777777" w:rsidR="00D75344" w:rsidRDefault="00D75344">
            <w:pPr>
              <w:rPr>
                <w:color w:val="000000"/>
              </w:rPr>
            </w:pPr>
            <w:r>
              <w:rPr>
                <w:color w:val="000000"/>
              </w:rPr>
              <w:t>NMC Inc</w:t>
            </w:r>
          </w:p>
        </w:tc>
        <w:tc>
          <w:tcPr>
            <w:tcW w:w="2090" w:type="dxa"/>
            <w:shd w:val="clear" w:color="auto" w:fill="auto"/>
            <w:noWrap/>
            <w:hideMark/>
          </w:tcPr>
          <w:p w14:paraId="7F3DA383" w14:textId="77777777" w:rsidR="00D75344" w:rsidRDefault="00D75344">
            <w:pPr>
              <w:jc w:val="right"/>
              <w:rPr>
                <w:color w:val="000000"/>
              </w:rPr>
            </w:pPr>
            <w:r>
              <w:rPr>
                <w:color w:val="000000"/>
              </w:rPr>
              <w:t>394.68</w:t>
            </w:r>
          </w:p>
        </w:tc>
      </w:tr>
      <w:tr w:rsidR="00D75344" w14:paraId="21CE085C" w14:textId="77777777" w:rsidTr="00B86038">
        <w:trPr>
          <w:trHeight w:val="315"/>
        </w:trPr>
        <w:tc>
          <w:tcPr>
            <w:tcW w:w="936" w:type="dxa"/>
            <w:shd w:val="clear" w:color="auto" w:fill="auto"/>
            <w:noWrap/>
            <w:hideMark/>
          </w:tcPr>
          <w:p w14:paraId="54DB47BB" w14:textId="77777777" w:rsidR="00D75344" w:rsidRDefault="00D75344">
            <w:pPr>
              <w:jc w:val="right"/>
              <w:rPr>
                <w:color w:val="000000"/>
              </w:rPr>
            </w:pPr>
            <w:r>
              <w:rPr>
                <w:color w:val="000000"/>
              </w:rPr>
              <w:t>365</w:t>
            </w:r>
          </w:p>
        </w:tc>
        <w:tc>
          <w:tcPr>
            <w:tcW w:w="4526" w:type="dxa"/>
            <w:shd w:val="clear" w:color="auto" w:fill="auto"/>
            <w:noWrap/>
            <w:hideMark/>
          </w:tcPr>
          <w:p w14:paraId="7B5BA560" w14:textId="77777777" w:rsidR="00D75344" w:rsidRDefault="00D75344">
            <w:pPr>
              <w:rPr>
                <w:color w:val="000000"/>
              </w:rPr>
            </w:pPr>
            <w:r>
              <w:rPr>
                <w:color w:val="000000"/>
              </w:rPr>
              <w:t>Amanda Schrock</w:t>
            </w:r>
          </w:p>
        </w:tc>
        <w:tc>
          <w:tcPr>
            <w:tcW w:w="2090" w:type="dxa"/>
            <w:shd w:val="clear" w:color="auto" w:fill="auto"/>
            <w:noWrap/>
            <w:hideMark/>
          </w:tcPr>
          <w:p w14:paraId="05E448EB" w14:textId="77777777" w:rsidR="00D75344" w:rsidRDefault="00D75344">
            <w:pPr>
              <w:jc w:val="right"/>
              <w:rPr>
                <w:color w:val="000000"/>
              </w:rPr>
            </w:pPr>
            <w:r>
              <w:rPr>
                <w:color w:val="000000"/>
              </w:rPr>
              <w:t>100.00</w:t>
            </w:r>
          </w:p>
        </w:tc>
      </w:tr>
      <w:tr w:rsidR="00D75344" w14:paraId="22D41913" w14:textId="77777777" w:rsidTr="00B86038">
        <w:trPr>
          <w:trHeight w:val="315"/>
        </w:trPr>
        <w:tc>
          <w:tcPr>
            <w:tcW w:w="936" w:type="dxa"/>
            <w:shd w:val="clear" w:color="auto" w:fill="auto"/>
            <w:noWrap/>
            <w:hideMark/>
          </w:tcPr>
          <w:p w14:paraId="7823729B" w14:textId="77777777" w:rsidR="00D75344" w:rsidRDefault="00D75344">
            <w:pPr>
              <w:jc w:val="right"/>
              <w:rPr>
                <w:color w:val="000000"/>
              </w:rPr>
            </w:pPr>
            <w:r>
              <w:rPr>
                <w:color w:val="000000"/>
              </w:rPr>
              <w:t>366</w:t>
            </w:r>
          </w:p>
        </w:tc>
        <w:tc>
          <w:tcPr>
            <w:tcW w:w="4526" w:type="dxa"/>
            <w:shd w:val="clear" w:color="auto" w:fill="auto"/>
            <w:noWrap/>
            <w:hideMark/>
          </w:tcPr>
          <w:p w14:paraId="02F0A590" w14:textId="77777777" w:rsidR="00D75344" w:rsidRDefault="00D75344">
            <w:pPr>
              <w:rPr>
                <w:color w:val="000000"/>
              </w:rPr>
            </w:pPr>
            <w:r>
              <w:rPr>
                <w:color w:val="000000"/>
              </w:rPr>
              <w:t>Greg Tetley</w:t>
            </w:r>
          </w:p>
        </w:tc>
        <w:tc>
          <w:tcPr>
            <w:tcW w:w="2090" w:type="dxa"/>
            <w:shd w:val="clear" w:color="auto" w:fill="auto"/>
            <w:noWrap/>
            <w:hideMark/>
          </w:tcPr>
          <w:p w14:paraId="650C4586" w14:textId="77777777" w:rsidR="00D75344" w:rsidRDefault="00D75344">
            <w:pPr>
              <w:jc w:val="right"/>
              <w:rPr>
                <w:color w:val="000000"/>
              </w:rPr>
            </w:pPr>
            <w:r>
              <w:rPr>
                <w:color w:val="000000"/>
              </w:rPr>
              <w:t>42.94</w:t>
            </w:r>
          </w:p>
        </w:tc>
      </w:tr>
      <w:tr w:rsidR="00D75344" w14:paraId="4F197C5B" w14:textId="77777777" w:rsidTr="00B86038">
        <w:trPr>
          <w:trHeight w:val="315"/>
        </w:trPr>
        <w:tc>
          <w:tcPr>
            <w:tcW w:w="936" w:type="dxa"/>
            <w:shd w:val="clear" w:color="auto" w:fill="auto"/>
            <w:noWrap/>
            <w:vAlign w:val="bottom"/>
            <w:hideMark/>
          </w:tcPr>
          <w:p w14:paraId="3DD2ADE4" w14:textId="77777777" w:rsidR="00D75344" w:rsidRDefault="00D75344">
            <w:pPr>
              <w:jc w:val="right"/>
              <w:rPr>
                <w:color w:val="000000"/>
              </w:rPr>
            </w:pPr>
          </w:p>
        </w:tc>
        <w:tc>
          <w:tcPr>
            <w:tcW w:w="4526" w:type="dxa"/>
            <w:shd w:val="clear" w:color="auto" w:fill="auto"/>
            <w:noWrap/>
            <w:vAlign w:val="bottom"/>
            <w:hideMark/>
          </w:tcPr>
          <w:p w14:paraId="5665E250" w14:textId="77777777" w:rsidR="00D75344" w:rsidRDefault="00D75344">
            <w:pPr>
              <w:jc w:val="center"/>
              <w:rPr>
                <w:b/>
                <w:bCs/>
              </w:rPr>
            </w:pPr>
            <w:r>
              <w:rPr>
                <w:b/>
                <w:bCs/>
              </w:rPr>
              <w:t>TOTAL EXPENSES</w:t>
            </w:r>
          </w:p>
        </w:tc>
        <w:tc>
          <w:tcPr>
            <w:tcW w:w="2090" w:type="dxa"/>
            <w:shd w:val="clear" w:color="auto" w:fill="auto"/>
            <w:noWrap/>
            <w:vAlign w:val="bottom"/>
            <w:hideMark/>
          </w:tcPr>
          <w:p w14:paraId="1DA7F2C7" w14:textId="77777777" w:rsidR="00D75344" w:rsidRDefault="00D75344">
            <w:pPr>
              <w:jc w:val="right"/>
              <w:rPr>
                <w:b/>
                <w:bCs/>
              </w:rPr>
            </w:pPr>
            <w:r>
              <w:rPr>
                <w:b/>
                <w:bCs/>
              </w:rPr>
              <w:t xml:space="preserve">$71,954.19 </w:t>
            </w:r>
          </w:p>
        </w:tc>
      </w:tr>
    </w:tbl>
    <w:p w14:paraId="5C30CE52" w14:textId="5FBE6E44" w:rsidR="0044076A" w:rsidRDefault="0044076A" w:rsidP="0044076A">
      <w:pPr>
        <w:tabs>
          <w:tab w:val="left" w:pos="360"/>
          <w:tab w:val="left" w:pos="5760"/>
        </w:tabs>
        <w:autoSpaceDE w:val="0"/>
        <w:autoSpaceDN w:val="0"/>
        <w:adjustRightInd w:val="0"/>
        <w:jc w:val="both"/>
      </w:pPr>
    </w:p>
    <w:p w14:paraId="6965AA6C" w14:textId="77777777" w:rsidR="00DE1197" w:rsidRPr="002F49C9" w:rsidRDefault="00DE1197" w:rsidP="00DE1197">
      <w:pPr>
        <w:tabs>
          <w:tab w:val="left" w:pos="360"/>
          <w:tab w:val="left" w:pos="711"/>
          <w:tab w:val="left" w:pos="5580"/>
        </w:tabs>
        <w:jc w:val="both"/>
      </w:pPr>
      <w:r w:rsidRPr="002F49C9">
        <w:t xml:space="preserve">Roll Call to Vote was as follows: </w:t>
      </w:r>
    </w:p>
    <w:p w14:paraId="7C47DC74" w14:textId="07F09288" w:rsidR="00DE1197" w:rsidRPr="002F49C9" w:rsidRDefault="00DE1197" w:rsidP="00DE1197">
      <w:pPr>
        <w:tabs>
          <w:tab w:val="left" w:pos="360"/>
          <w:tab w:val="left" w:pos="1071"/>
          <w:tab w:val="right" w:pos="9018"/>
        </w:tabs>
        <w:autoSpaceDE w:val="0"/>
        <w:autoSpaceDN w:val="0"/>
        <w:adjustRightInd w:val="0"/>
        <w:jc w:val="both"/>
      </w:pPr>
      <w:r w:rsidRPr="002F49C9">
        <w:tab/>
        <w:t xml:space="preserve">Ayes: </w:t>
      </w:r>
      <w:r w:rsidR="00E86E51">
        <w:t>Middagh, Kreutzer, tenBensel, Paulsen, Polston</w:t>
      </w:r>
    </w:p>
    <w:p w14:paraId="6BE14B91" w14:textId="77777777" w:rsidR="00DE1197" w:rsidRPr="002F49C9" w:rsidRDefault="00DE1197" w:rsidP="00DE1197">
      <w:pPr>
        <w:tabs>
          <w:tab w:val="left" w:pos="360"/>
          <w:tab w:val="left" w:pos="1071"/>
          <w:tab w:val="right" w:pos="9018"/>
        </w:tabs>
        <w:autoSpaceDE w:val="0"/>
        <w:autoSpaceDN w:val="0"/>
        <w:adjustRightInd w:val="0"/>
        <w:jc w:val="both"/>
      </w:pPr>
      <w:r w:rsidRPr="002F49C9">
        <w:tab/>
        <w:t xml:space="preserve">Nays:  </w:t>
      </w:r>
    </w:p>
    <w:p w14:paraId="3D1CFC93" w14:textId="1322C350" w:rsidR="00DE1197" w:rsidRPr="002F49C9" w:rsidRDefault="00DE1197" w:rsidP="00DE1197">
      <w:pPr>
        <w:tabs>
          <w:tab w:val="left" w:pos="360"/>
          <w:tab w:val="left" w:pos="1071"/>
          <w:tab w:val="right" w:pos="9018"/>
        </w:tabs>
        <w:autoSpaceDE w:val="0"/>
        <w:autoSpaceDN w:val="0"/>
        <w:adjustRightInd w:val="0"/>
        <w:jc w:val="both"/>
      </w:pPr>
      <w:r w:rsidRPr="002F49C9">
        <w:tab/>
      </w:r>
      <w:r w:rsidR="00E86E51">
        <w:t xml:space="preserve">Absent: Carpenter - </w:t>
      </w:r>
      <w:r w:rsidRPr="002F49C9">
        <w:t>Abs</w:t>
      </w:r>
      <w:r w:rsidR="00E86E51">
        <w:t>tain</w:t>
      </w:r>
      <w:r>
        <w:t xml:space="preserve">: </w:t>
      </w:r>
      <w:r w:rsidR="008A6139">
        <w:t xml:space="preserve">Paulsen from </w:t>
      </w:r>
      <w:r w:rsidR="00E86E51">
        <w:t xml:space="preserve">claim </w:t>
      </w:r>
      <w:r w:rsidR="008A6139">
        <w:t>#102808 for $50.00</w:t>
      </w:r>
    </w:p>
    <w:p w14:paraId="1C1279D5" w14:textId="77777777" w:rsidR="00DE1197" w:rsidRDefault="00DE1197" w:rsidP="00DE1197">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675338C7" w14:textId="77777777" w:rsidR="00104AF7" w:rsidRDefault="00104AF7" w:rsidP="0044076A">
      <w:pPr>
        <w:tabs>
          <w:tab w:val="left" w:pos="360"/>
          <w:tab w:val="left" w:pos="5760"/>
        </w:tabs>
        <w:autoSpaceDE w:val="0"/>
        <w:autoSpaceDN w:val="0"/>
        <w:adjustRightInd w:val="0"/>
        <w:jc w:val="both"/>
      </w:pPr>
    </w:p>
    <w:p w14:paraId="2656673E" w14:textId="77777777" w:rsidR="00BE377B" w:rsidRDefault="00BE377B" w:rsidP="00BE377B">
      <w:pPr>
        <w:pStyle w:val="Title"/>
        <w:rPr>
          <w:rFonts w:ascii="Calibri" w:hAnsi="Calibri" w:cs="Calibri"/>
          <w:sz w:val="22"/>
          <w:szCs w:val="22"/>
        </w:rPr>
      </w:pPr>
      <w:r>
        <w:rPr>
          <w:rFonts w:ascii="Calibri" w:hAnsi="Calibri" w:cs="Calibri"/>
          <w:sz w:val="22"/>
          <w:szCs w:val="22"/>
        </w:rPr>
        <w:t>Resolution No. 2025-01</w:t>
      </w:r>
    </w:p>
    <w:p w14:paraId="5BC38CE3" w14:textId="77777777" w:rsidR="00BE377B" w:rsidRDefault="00BE377B" w:rsidP="00E86E51">
      <w:pPr>
        <w:pStyle w:val="Title"/>
        <w:jc w:val="left"/>
        <w:rPr>
          <w:rFonts w:ascii="Calibri" w:hAnsi="Calibri" w:cs="Calibri"/>
          <w:sz w:val="22"/>
          <w:szCs w:val="22"/>
        </w:rPr>
      </w:pPr>
    </w:p>
    <w:p w14:paraId="7800D8B9" w14:textId="77777777" w:rsidR="00BE377B" w:rsidRPr="003370C2" w:rsidRDefault="00BE377B" w:rsidP="00BE377B">
      <w:pPr>
        <w:jc w:val="center"/>
        <w:rPr>
          <w:rFonts w:ascii="Calibri" w:hAnsi="Calibri" w:cs="Calibri"/>
          <w:b/>
          <w:bCs/>
          <w:iCs/>
          <w:sz w:val="22"/>
          <w:szCs w:val="22"/>
        </w:rPr>
      </w:pPr>
      <w:r w:rsidRPr="003370C2">
        <w:rPr>
          <w:rFonts w:ascii="Calibri" w:hAnsi="Calibri" w:cs="Calibri"/>
          <w:b/>
          <w:bCs/>
          <w:iCs/>
          <w:sz w:val="22"/>
          <w:szCs w:val="22"/>
        </w:rPr>
        <w:t>Appointment to NMPP Members’ Council</w:t>
      </w:r>
    </w:p>
    <w:p w14:paraId="53871F80" w14:textId="77777777" w:rsidR="00BE377B" w:rsidRPr="00715905" w:rsidRDefault="00BE377B" w:rsidP="00BE377B">
      <w:pPr>
        <w:rPr>
          <w:rFonts w:ascii="Calibri" w:hAnsi="Calibri" w:cs="Calibri"/>
          <w:sz w:val="22"/>
          <w:szCs w:val="22"/>
        </w:rPr>
      </w:pPr>
    </w:p>
    <w:p w14:paraId="01D059BB" w14:textId="77777777" w:rsidR="00BE377B" w:rsidRPr="00715905" w:rsidRDefault="00BE377B" w:rsidP="00BE377B">
      <w:pPr>
        <w:jc w:val="both"/>
        <w:rPr>
          <w:rFonts w:ascii="Calibri" w:hAnsi="Calibri" w:cs="Calibri"/>
          <w:sz w:val="22"/>
          <w:szCs w:val="22"/>
        </w:rPr>
      </w:pPr>
      <w:r w:rsidRPr="00715905">
        <w:rPr>
          <w:rFonts w:ascii="Calibri" w:hAnsi="Calibri" w:cs="Calibri"/>
          <w:sz w:val="22"/>
          <w:szCs w:val="22"/>
        </w:rPr>
        <w:tab/>
        <w:t xml:space="preserve">NOW, THEREFORE, BE IT RESOLVED by the </w:t>
      </w:r>
      <w:r>
        <w:rPr>
          <w:rFonts w:ascii="Calibri" w:hAnsi="Calibri" w:cs="Calibri"/>
          <w:sz w:val="22"/>
          <w:szCs w:val="22"/>
        </w:rPr>
        <w:t>City Council</w:t>
      </w:r>
      <w:r w:rsidRPr="00715905">
        <w:rPr>
          <w:rFonts w:ascii="Calibri" w:hAnsi="Calibri" w:cs="Calibri"/>
          <w:sz w:val="22"/>
          <w:szCs w:val="22"/>
        </w:rPr>
        <w:t xml:space="preserve"> of the </w:t>
      </w:r>
      <w:r>
        <w:rPr>
          <w:rFonts w:ascii="Calibri" w:hAnsi="Calibri" w:cs="Calibri"/>
          <w:sz w:val="22"/>
          <w:szCs w:val="22"/>
        </w:rPr>
        <w:t xml:space="preserve">City </w:t>
      </w:r>
      <w:r w:rsidRPr="00715905">
        <w:rPr>
          <w:rFonts w:ascii="Calibri" w:hAnsi="Calibri" w:cs="Calibri"/>
          <w:sz w:val="22"/>
          <w:szCs w:val="22"/>
        </w:rPr>
        <w:t xml:space="preserve">of </w:t>
      </w:r>
      <w:r>
        <w:rPr>
          <w:rFonts w:ascii="Calibri" w:hAnsi="Calibri" w:cs="Calibri"/>
          <w:sz w:val="22"/>
          <w:szCs w:val="22"/>
        </w:rPr>
        <w:t>Arapahoe,</w:t>
      </w:r>
      <w:r w:rsidRPr="00715905">
        <w:rPr>
          <w:rFonts w:ascii="Calibri" w:hAnsi="Calibri" w:cs="Calibri"/>
          <w:sz w:val="22"/>
          <w:szCs w:val="22"/>
        </w:rPr>
        <w:t xml:space="preserve"> State of </w:t>
      </w:r>
      <w:r>
        <w:rPr>
          <w:rFonts w:ascii="Calibri" w:hAnsi="Calibri" w:cs="Calibri"/>
          <w:sz w:val="22"/>
          <w:szCs w:val="22"/>
        </w:rPr>
        <w:t>Nebraska,</w:t>
      </w:r>
      <w:r w:rsidRPr="00715905">
        <w:rPr>
          <w:rFonts w:ascii="Calibri" w:hAnsi="Calibri" w:cs="Calibri"/>
          <w:sz w:val="22"/>
          <w:szCs w:val="22"/>
        </w:rPr>
        <w:t xml:space="preserve"> that:</w:t>
      </w:r>
    </w:p>
    <w:p w14:paraId="310F0173" w14:textId="77777777" w:rsidR="00BE377B" w:rsidRPr="00715905" w:rsidRDefault="00BE377B" w:rsidP="00BE377B">
      <w:pPr>
        <w:jc w:val="both"/>
        <w:rPr>
          <w:rFonts w:ascii="Calibri" w:hAnsi="Calibri" w:cs="Calibri"/>
          <w:sz w:val="22"/>
          <w:szCs w:val="22"/>
        </w:rPr>
      </w:pPr>
    </w:p>
    <w:p w14:paraId="27B75A32" w14:textId="77777777" w:rsidR="00BE377B" w:rsidRPr="00715905" w:rsidRDefault="00BE377B" w:rsidP="00BE377B">
      <w:pPr>
        <w:numPr>
          <w:ilvl w:val="0"/>
          <w:numId w:val="35"/>
        </w:numPr>
        <w:jc w:val="both"/>
        <w:rPr>
          <w:rFonts w:ascii="Calibri" w:hAnsi="Calibri" w:cs="Calibri"/>
          <w:sz w:val="22"/>
          <w:szCs w:val="22"/>
        </w:rPr>
      </w:pPr>
      <w:r w:rsidRPr="00715905">
        <w:rPr>
          <w:rFonts w:ascii="Calibri" w:hAnsi="Calibri" w:cs="Calibri"/>
          <w:sz w:val="22"/>
          <w:szCs w:val="22"/>
        </w:rPr>
        <w:t xml:space="preserve">Such </w:t>
      </w:r>
      <w:r>
        <w:rPr>
          <w:rFonts w:ascii="Calibri" w:hAnsi="Calibri" w:cs="Calibri"/>
          <w:sz w:val="22"/>
          <w:szCs w:val="22"/>
        </w:rPr>
        <w:t>City</w:t>
      </w:r>
      <w:r w:rsidRPr="00715905">
        <w:rPr>
          <w:rFonts w:ascii="Calibri" w:hAnsi="Calibri" w:cs="Calibri"/>
          <w:sz w:val="22"/>
          <w:szCs w:val="22"/>
        </w:rPr>
        <w:t xml:space="preserve"> be and hereby is a member of the Nebraska Municipal Power Pool.</w:t>
      </w:r>
    </w:p>
    <w:p w14:paraId="400BEA3C" w14:textId="77777777" w:rsidR="00BE377B" w:rsidRPr="00715905" w:rsidRDefault="00BE377B" w:rsidP="00BE377B">
      <w:pPr>
        <w:jc w:val="both"/>
        <w:rPr>
          <w:rFonts w:ascii="Calibri" w:hAnsi="Calibri" w:cs="Calibri"/>
          <w:sz w:val="22"/>
          <w:szCs w:val="22"/>
        </w:rPr>
      </w:pPr>
    </w:p>
    <w:p w14:paraId="2425D0DF" w14:textId="77777777" w:rsidR="00BE377B" w:rsidRPr="00715905" w:rsidRDefault="00BE377B" w:rsidP="00BE377B">
      <w:pPr>
        <w:numPr>
          <w:ilvl w:val="0"/>
          <w:numId w:val="35"/>
        </w:numPr>
        <w:jc w:val="both"/>
        <w:rPr>
          <w:rFonts w:ascii="Calibri" w:hAnsi="Calibri" w:cs="Calibri"/>
          <w:sz w:val="22"/>
          <w:szCs w:val="22"/>
        </w:rPr>
      </w:pPr>
      <w:r w:rsidRPr="00715905">
        <w:rPr>
          <w:rFonts w:ascii="Calibri" w:hAnsi="Calibri" w:cs="Calibri"/>
          <w:sz w:val="22"/>
          <w:szCs w:val="22"/>
        </w:rPr>
        <w:t xml:space="preserve">The </w:t>
      </w:r>
      <w:r>
        <w:rPr>
          <w:rFonts w:ascii="Calibri" w:hAnsi="Calibri" w:cs="Calibri"/>
          <w:sz w:val="22"/>
          <w:szCs w:val="22"/>
        </w:rPr>
        <w:t>City Council</w:t>
      </w:r>
      <w:r w:rsidRPr="00715905">
        <w:rPr>
          <w:rFonts w:ascii="Calibri" w:hAnsi="Calibri" w:cs="Calibri"/>
          <w:sz w:val="22"/>
          <w:szCs w:val="22"/>
        </w:rPr>
        <w:t xml:space="preserve"> of the </w:t>
      </w:r>
      <w:r>
        <w:rPr>
          <w:rFonts w:ascii="Calibri" w:hAnsi="Calibri" w:cs="Calibri"/>
          <w:sz w:val="22"/>
          <w:szCs w:val="22"/>
        </w:rPr>
        <w:t xml:space="preserve">City </w:t>
      </w:r>
      <w:r w:rsidRPr="00715905">
        <w:rPr>
          <w:rFonts w:ascii="Calibri" w:hAnsi="Calibri" w:cs="Calibri"/>
          <w:sz w:val="22"/>
          <w:szCs w:val="22"/>
        </w:rPr>
        <w:t xml:space="preserve">of </w:t>
      </w:r>
      <w:r>
        <w:rPr>
          <w:rFonts w:ascii="Calibri" w:hAnsi="Calibri" w:cs="Calibri"/>
          <w:sz w:val="22"/>
          <w:szCs w:val="22"/>
        </w:rPr>
        <w:t>Arapahoe,</w:t>
      </w:r>
      <w:r w:rsidRPr="00715905">
        <w:rPr>
          <w:rFonts w:ascii="Calibri" w:hAnsi="Calibri" w:cs="Calibri"/>
          <w:sz w:val="22"/>
          <w:szCs w:val="22"/>
        </w:rPr>
        <w:t xml:space="preserve"> State of </w:t>
      </w:r>
      <w:r>
        <w:rPr>
          <w:rFonts w:ascii="Calibri" w:hAnsi="Calibri" w:cs="Calibri"/>
          <w:sz w:val="22"/>
          <w:szCs w:val="22"/>
        </w:rPr>
        <w:t>Nebraska</w:t>
      </w:r>
      <w:r w:rsidRPr="00715905">
        <w:rPr>
          <w:rFonts w:ascii="Calibri" w:hAnsi="Calibri" w:cs="Calibri"/>
          <w:sz w:val="22"/>
          <w:szCs w:val="22"/>
        </w:rPr>
        <w:t xml:space="preserve">, does hereby appoint </w:t>
      </w:r>
      <w:r>
        <w:rPr>
          <w:rFonts w:ascii="Calibri" w:hAnsi="Calibri" w:cs="Calibri"/>
          <w:sz w:val="22"/>
          <w:szCs w:val="22"/>
        </w:rPr>
        <w:t>the City Clerk</w:t>
      </w:r>
      <w:r w:rsidRPr="00715905">
        <w:rPr>
          <w:rFonts w:ascii="Calibri" w:hAnsi="Calibri" w:cs="Calibri"/>
          <w:sz w:val="22"/>
          <w:szCs w:val="22"/>
        </w:rPr>
        <w:t xml:space="preserve"> as the representative</w:t>
      </w:r>
      <w:r>
        <w:rPr>
          <w:rFonts w:ascii="Calibri" w:hAnsi="Calibri" w:cs="Calibri"/>
          <w:sz w:val="22"/>
          <w:szCs w:val="22"/>
        </w:rPr>
        <w:t>*</w:t>
      </w:r>
      <w:r w:rsidRPr="00715905">
        <w:rPr>
          <w:rFonts w:ascii="Calibri" w:hAnsi="Calibri" w:cs="Calibri"/>
          <w:sz w:val="22"/>
          <w:szCs w:val="22"/>
        </w:rPr>
        <w:t xml:space="preserve"> of the </w:t>
      </w:r>
      <w:r>
        <w:rPr>
          <w:rFonts w:ascii="Calibri" w:hAnsi="Calibri" w:cs="Calibri"/>
          <w:sz w:val="22"/>
          <w:szCs w:val="22"/>
        </w:rPr>
        <w:t xml:space="preserve">City </w:t>
      </w:r>
      <w:r w:rsidRPr="00715905">
        <w:rPr>
          <w:rFonts w:ascii="Calibri" w:hAnsi="Calibri" w:cs="Calibri"/>
          <w:sz w:val="22"/>
          <w:szCs w:val="22"/>
        </w:rPr>
        <w:t xml:space="preserve">of </w:t>
      </w:r>
      <w:r>
        <w:rPr>
          <w:rFonts w:ascii="Calibri" w:hAnsi="Calibri" w:cs="Calibri"/>
          <w:sz w:val="22"/>
          <w:szCs w:val="22"/>
        </w:rPr>
        <w:t>Arapahoe,</w:t>
      </w:r>
      <w:r w:rsidRPr="00715905">
        <w:rPr>
          <w:rFonts w:ascii="Calibri" w:hAnsi="Calibri" w:cs="Calibri"/>
          <w:sz w:val="22"/>
          <w:szCs w:val="22"/>
        </w:rPr>
        <w:t xml:space="preserve"> State of </w:t>
      </w:r>
      <w:r>
        <w:rPr>
          <w:rFonts w:ascii="Calibri" w:hAnsi="Calibri" w:cs="Calibri"/>
          <w:sz w:val="22"/>
          <w:szCs w:val="22"/>
        </w:rPr>
        <w:t>Nebraska</w:t>
      </w:r>
      <w:r w:rsidRPr="00715905">
        <w:rPr>
          <w:rFonts w:ascii="Calibri" w:hAnsi="Calibri" w:cs="Calibri"/>
          <w:sz w:val="22"/>
          <w:szCs w:val="22"/>
        </w:rPr>
        <w:t>, to the Members’ Council of the Nebraska Municipal Power Pool</w:t>
      </w:r>
      <w:r>
        <w:rPr>
          <w:rFonts w:ascii="Calibri" w:hAnsi="Calibri" w:cs="Calibri"/>
          <w:sz w:val="22"/>
          <w:szCs w:val="22"/>
        </w:rPr>
        <w:t>.</w:t>
      </w:r>
    </w:p>
    <w:p w14:paraId="59CAC304" w14:textId="77777777" w:rsidR="00BE377B" w:rsidRPr="00715905" w:rsidRDefault="00BE377B" w:rsidP="00BE377B">
      <w:pPr>
        <w:jc w:val="both"/>
        <w:rPr>
          <w:rFonts w:ascii="Calibri" w:hAnsi="Calibri" w:cs="Calibri"/>
          <w:sz w:val="22"/>
          <w:szCs w:val="22"/>
        </w:rPr>
      </w:pPr>
    </w:p>
    <w:p w14:paraId="52A85FA5" w14:textId="77777777" w:rsidR="00BE377B" w:rsidRDefault="00BE377B" w:rsidP="00BE377B">
      <w:pPr>
        <w:numPr>
          <w:ilvl w:val="0"/>
          <w:numId w:val="35"/>
        </w:numPr>
        <w:jc w:val="both"/>
        <w:rPr>
          <w:rFonts w:ascii="Calibri" w:hAnsi="Calibri" w:cs="Calibri"/>
          <w:sz w:val="22"/>
          <w:szCs w:val="22"/>
        </w:rPr>
      </w:pPr>
      <w:r w:rsidRPr="00715905">
        <w:rPr>
          <w:rFonts w:ascii="Calibri" w:hAnsi="Calibri" w:cs="Calibri"/>
          <w:sz w:val="22"/>
          <w:szCs w:val="22"/>
        </w:rPr>
        <w:t xml:space="preserve">The </w:t>
      </w:r>
      <w:r>
        <w:rPr>
          <w:rFonts w:ascii="Calibri" w:hAnsi="Calibri" w:cs="Calibri"/>
          <w:sz w:val="22"/>
          <w:szCs w:val="22"/>
        </w:rPr>
        <w:t>City Council</w:t>
      </w:r>
      <w:r w:rsidRPr="00715905">
        <w:rPr>
          <w:rFonts w:ascii="Calibri" w:hAnsi="Calibri" w:cs="Calibri"/>
          <w:sz w:val="22"/>
          <w:szCs w:val="22"/>
        </w:rPr>
        <w:t xml:space="preserve"> of the </w:t>
      </w:r>
      <w:r>
        <w:rPr>
          <w:rFonts w:ascii="Calibri" w:hAnsi="Calibri" w:cs="Calibri"/>
          <w:sz w:val="22"/>
          <w:szCs w:val="22"/>
        </w:rPr>
        <w:t xml:space="preserve">City Council </w:t>
      </w:r>
      <w:r w:rsidRPr="00715905">
        <w:rPr>
          <w:rFonts w:ascii="Calibri" w:hAnsi="Calibri" w:cs="Calibri"/>
          <w:sz w:val="22"/>
          <w:szCs w:val="22"/>
        </w:rPr>
        <w:t xml:space="preserve">of </w:t>
      </w:r>
      <w:r>
        <w:rPr>
          <w:rFonts w:ascii="Calibri" w:hAnsi="Calibri" w:cs="Calibri"/>
          <w:sz w:val="22"/>
          <w:szCs w:val="22"/>
        </w:rPr>
        <w:t xml:space="preserve">City </w:t>
      </w:r>
      <w:r w:rsidRPr="00715905">
        <w:rPr>
          <w:rFonts w:ascii="Calibri" w:hAnsi="Calibri" w:cs="Calibri"/>
          <w:sz w:val="22"/>
          <w:szCs w:val="22"/>
        </w:rPr>
        <w:t xml:space="preserve">of </w:t>
      </w:r>
      <w:r>
        <w:rPr>
          <w:rFonts w:ascii="Calibri" w:hAnsi="Calibri" w:cs="Calibri"/>
          <w:sz w:val="22"/>
          <w:szCs w:val="22"/>
        </w:rPr>
        <w:t>Arapahoe,</w:t>
      </w:r>
      <w:r w:rsidRPr="00715905">
        <w:rPr>
          <w:rFonts w:ascii="Calibri" w:hAnsi="Calibri" w:cs="Calibri"/>
          <w:sz w:val="22"/>
          <w:szCs w:val="22"/>
        </w:rPr>
        <w:t xml:space="preserve"> State of </w:t>
      </w:r>
      <w:r>
        <w:rPr>
          <w:rFonts w:ascii="Calibri" w:hAnsi="Calibri" w:cs="Calibri"/>
          <w:sz w:val="22"/>
          <w:szCs w:val="22"/>
        </w:rPr>
        <w:t>Nebraska</w:t>
      </w:r>
      <w:r w:rsidRPr="00715905">
        <w:rPr>
          <w:rFonts w:ascii="Calibri" w:hAnsi="Calibri" w:cs="Calibri"/>
          <w:sz w:val="22"/>
          <w:szCs w:val="22"/>
        </w:rPr>
        <w:t xml:space="preserve">, does hereby appoint </w:t>
      </w:r>
      <w:r>
        <w:rPr>
          <w:rFonts w:ascii="Calibri" w:hAnsi="Calibri" w:cs="Calibri"/>
          <w:sz w:val="22"/>
          <w:szCs w:val="22"/>
        </w:rPr>
        <w:t>the City Superintendent</w:t>
      </w:r>
      <w:r w:rsidRPr="00715905">
        <w:rPr>
          <w:rFonts w:ascii="Calibri" w:hAnsi="Calibri" w:cs="Calibri"/>
          <w:sz w:val="22"/>
          <w:szCs w:val="22"/>
        </w:rPr>
        <w:t xml:space="preserve"> as the alternate representative</w:t>
      </w:r>
      <w:r>
        <w:rPr>
          <w:rFonts w:ascii="Calibri" w:hAnsi="Calibri" w:cs="Calibri"/>
          <w:sz w:val="22"/>
          <w:szCs w:val="22"/>
        </w:rPr>
        <w:t>*</w:t>
      </w:r>
      <w:r w:rsidRPr="00715905">
        <w:rPr>
          <w:rFonts w:ascii="Calibri" w:hAnsi="Calibri" w:cs="Calibri"/>
          <w:sz w:val="22"/>
          <w:szCs w:val="22"/>
        </w:rPr>
        <w:t xml:space="preserve"> of the </w:t>
      </w:r>
      <w:r>
        <w:rPr>
          <w:rFonts w:ascii="Calibri" w:hAnsi="Calibri" w:cs="Calibri"/>
          <w:sz w:val="22"/>
          <w:szCs w:val="22"/>
        </w:rPr>
        <w:t xml:space="preserve">City </w:t>
      </w:r>
      <w:r w:rsidRPr="00715905">
        <w:rPr>
          <w:rFonts w:ascii="Calibri" w:hAnsi="Calibri" w:cs="Calibri"/>
          <w:sz w:val="22"/>
          <w:szCs w:val="22"/>
        </w:rPr>
        <w:t xml:space="preserve">of </w:t>
      </w:r>
      <w:r>
        <w:rPr>
          <w:rFonts w:ascii="Calibri" w:hAnsi="Calibri" w:cs="Calibri"/>
          <w:sz w:val="22"/>
          <w:szCs w:val="22"/>
        </w:rPr>
        <w:t>Arapahoe,</w:t>
      </w:r>
      <w:r w:rsidRPr="00715905">
        <w:rPr>
          <w:rFonts w:ascii="Calibri" w:hAnsi="Calibri" w:cs="Calibri"/>
          <w:sz w:val="22"/>
          <w:szCs w:val="22"/>
        </w:rPr>
        <w:t xml:space="preserve"> State of </w:t>
      </w:r>
      <w:r>
        <w:rPr>
          <w:rFonts w:ascii="Calibri" w:hAnsi="Calibri" w:cs="Calibri"/>
          <w:sz w:val="22"/>
          <w:szCs w:val="22"/>
        </w:rPr>
        <w:t>Nebraska</w:t>
      </w:r>
      <w:r w:rsidRPr="00715905">
        <w:rPr>
          <w:rFonts w:ascii="Calibri" w:hAnsi="Calibri" w:cs="Calibri"/>
          <w:sz w:val="22"/>
          <w:szCs w:val="22"/>
        </w:rPr>
        <w:t>, to the Members’ Council of the Nebraska Municipal Power Pool.</w:t>
      </w:r>
    </w:p>
    <w:p w14:paraId="206A2C10" w14:textId="77777777" w:rsidR="00BE377B" w:rsidRDefault="00BE377B" w:rsidP="00BE377B">
      <w:pPr>
        <w:pStyle w:val="ListParagraph"/>
        <w:rPr>
          <w:rFonts w:ascii="Calibri" w:hAnsi="Calibri" w:cs="Calibri"/>
          <w:sz w:val="22"/>
          <w:szCs w:val="22"/>
        </w:rPr>
      </w:pPr>
    </w:p>
    <w:p w14:paraId="2429239A" w14:textId="77777777" w:rsidR="00BE377B" w:rsidRPr="00640A60" w:rsidRDefault="00BE377B" w:rsidP="00BE377B">
      <w:pPr>
        <w:jc w:val="both"/>
        <w:rPr>
          <w:rFonts w:ascii="Calibri" w:hAnsi="Calibri" w:cs="Calibri"/>
          <w:i/>
          <w:sz w:val="22"/>
          <w:szCs w:val="22"/>
        </w:rPr>
      </w:pPr>
      <w:r w:rsidRPr="00640A60">
        <w:rPr>
          <w:rFonts w:ascii="Calibri" w:hAnsi="Calibri" w:cs="Calibri"/>
          <w:i/>
          <w:sz w:val="22"/>
          <w:szCs w:val="22"/>
        </w:rPr>
        <w:t>*Pursuant to Article V of the Amended and Restated Bylaws of the Nebraska Municipal Power Pool, “Any person appointed as Representative or Alternate Representative shall be a resident of the area receiving services from the appointing Member.”</w:t>
      </w:r>
    </w:p>
    <w:p w14:paraId="594790DA" w14:textId="77777777" w:rsidR="00BE377B" w:rsidRPr="00715905" w:rsidRDefault="00BE377B" w:rsidP="00BE377B">
      <w:pPr>
        <w:rPr>
          <w:rFonts w:ascii="Calibri" w:hAnsi="Calibri" w:cs="Calibri"/>
          <w:b/>
          <w:bCs/>
          <w:i/>
          <w:iCs/>
          <w:sz w:val="22"/>
          <w:szCs w:val="22"/>
        </w:rPr>
      </w:pPr>
    </w:p>
    <w:p w14:paraId="298CE718" w14:textId="77777777" w:rsidR="00BE377B" w:rsidRPr="003370C2" w:rsidRDefault="00BE377B" w:rsidP="00BE377B">
      <w:pPr>
        <w:jc w:val="center"/>
        <w:rPr>
          <w:rFonts w:ascii="Calibri" w:hAnsi="Calibri" w:cs="Calibri"/>
          <w:sz w:val="22"/>
          <w:szCs w:val="22"/>
        </w:rPr>
      </w:pPr>
      <w:r w:rsidRPr="003370C2">
        <w:rPr>
          <w:rFonts w:ascii="Calibri" w:hAnsi="Calibri" w:cs="Calibri"/>
          <w:b/>
          <w:bCs/>
          <w:iCs/>
          <w:sz w:val="22"/>
          <w:szCs w:val="22"/>
        </w:rPr>
        <w:t>Appointment to ACE Board of Directors</w:t>
      </w:r>
    </w:p>
    <w:p w14:paraId="1D8A4CC7" w14:textId="77777777" w:rsidR="00BE377B" w:rsidRPr="00715905" w:rsidRDefault="00BE377B" w:rsidP="00BE377B">
      <w:pPr>
        <w:jc w:val="both"/>
        <w:rPr>
          <w:rFonts w:ascii="Calibri" w:hAnsi="Calibri" w:cs="Calibri"/>
          <w:sz w:val="22"/>
          <w:szCs w:val="22"/>
        </w:rPr>
      </w:pPr>
    </w:p>
    <w:p w14:paraId="5DB02597" w14:textId="77777777" w:rsidR="00BE377B" w:rsidRPr="00715905" w:rsidRDefault="00BE377B" w:rsidP="00BE377B">
      <w:pPr>
        <w:jc w:val="both"/>
        <w:rPr>
          <w:rFonts w:ascii="Calibri" w:hAnsi="Calibri" w:cs="Calibri"/>
          <w:sz w:val="22"/>
          <w:szCs w:val="22"/>
        </w:rPr>
      </w:pPr>
      <w:r w:rsidRPr="00715905">
        <w:rPr>
          <w:rFonts w:ascii="Calibri" w:hAnsi="Calibri" w:cs="Calibri"/>
          <w:sz w:val="22"/>
          <w:szCs w:val="22"/>
        </w:rPr>
        <w:tab/>
        <w:t xml:space="preserve">WHEREAS, the </w:t>
      </w:r>
      <w:r>
        <w:rPr>
          <w:rFonts w:ascii="Calibri" w:hAnsi="Calibri" w:cs="Calibri"/>
          <w:sz w:val="22"/>
          <w:szCs w:val="22"/>
        </w:rPr>
        <w:t>City of Arapahoe,</w:t>
      </w:r>
      <w:r w:rsidRPr="00715905">
        <w:rPr>
          <w:rFonts w:ascii="Calibri" w:hAnsi="Calibri" w:cs="Calibri"/>
          <w:sz w:val="22"/>
          <w:szCs w:val="22"/>
        </w:rPr>
        <w:t xml:space="preserve"> State of Nebraska, is a party to the Interlocal Agreement creating the Public Alliance for Community Energy and, pursuant to the terms of said Agreement, it is the responsibility of the </w:t>
      </w:r>
      <w:r>
        <w:rPr>
          <w:rFonts w:ascii="Calibri" w:hAnsi="Calibri" w:cs="Calibri"/>
          <w:sz w:val="22"/>
          <w:szCs w:val="22"/>
        </w:rPr>
        <w:t xml:space="preserve">City </w:t>
      </w:r>
      <w:r w:rsidRPr="00715905">
        <w:rPr>
          <w:rFonts w:ascii="Calibri" w:hAnsi="Calibri" w:cs="Calibri"/>
          <w:sz w:val="22"/>
          <w:szCs w:val="22"/>
        </w:rPr>
        <w:t xml:space="preserve">to designate a representative of the </w:t>
      </w:r>
      <w:r>
        <w:rPr>
          <w:rFonts w:ascii="Calibri" w:hAnsi="Calibri" w:cs="Calibri"/>
          <w:sz w:val="22"/>
          <w:szCs w:val="22"/>
        </w:rPr>
        <w:t xml:space="preserve">City </w:t>
      </w:r>
      <w:r w:rsidRPr="00715905">
        <w:rPr>
          <w:rFonts w:ascii="Calibri" w:hAnsi="Calibri" w:cs="Calibri"/>
          <w:sz w:val="22"/>
          <w:szCs w:val="22"/>
        </w:rPr>
        <w:t xml:space="preserve">of </w:t>
      </w:r>
      <w:r>
        <w:rPr>
          <w:rFonts w:ascii="Calibri" w:hAnsi="Calibri" w:cs="Calibri"/>
          <w:sz w:val="22"/>
          <w:szCs w:val="22"/>
        </w:rPr>
        <w:t xml:space="preserve">Arapahoe </w:t>
      </w:r>
      <w:r w:rsidRPr="00715905">
        <w:rPr>
          <w:rFonts w:ascii="Calibri" w:hAnsi="Calibri" w:cs="Calibri"/>
          <w:sz w:val="22"/>
          <w:szCs w:val="22"/>
        </w:rPr>
        <w:t>to the Public Alliance for Community Energy Board of Directors provided for under the terms of said Agreement.</w:t>
      </w:r>
    </w:p>
    <w:p w14:paraId="499EEDA4" w14:textId="77777777" w:rsidR="00BE377B" w:rsidRPr="00715905" w:rsidRDefault="00BE377B" w:rsidP="00BE377B">
      <w:pPr>
        <w:jc w:val="both"/>
        <w:rPr>
          <w:rFonts w:ascii="Calibri" w:hAnsi="Calibri" w:cs="Calibri"/>
          <w:sz w:val="22"/>
          <w:szCs w:val="22"/>
        </w:rPr>
      </w:pPr>
    </w:p>
    <w:p w14:paraId="710F99F9" w14:textId="77777777" w:rsidR="00BE377B" w:rsidRPr="00715905" w:rsidRDefault="00BE377B" w:rsidP="00BE377B">
      <w:pPr>
        <w:jc w:val="both"/>
        <w:rPr>
          <w:rFonts w:ascii="Calibri" w:hAnsi="Calibri" w:cs="Calibri"/>
          <w:sz w:val="22"/>
          <w:szCs w:val="22"/>
        </w:rPr>
      </w:pPr>
      <w:r w:rsidRPr="00715905">
        <w:rPr>
          <w:rFonts w:ascii="Calibri" w:hAnsi="Calibri" w:cs="Calibri"/>
          <w:sz w:val="22"/>
          <w:szCs w:val="22"/>
        </w:rPr>
        <w:tab/>
        <w:t xml:space="preserve">NOW, THEREFORE, BE IT RESOLVED by the </w:t>
      </w:r>
      <w:r>
        <w:rPr>
          <w:rFonts w:ascii="Calibri" w:hAnsi="Calibri" w:cs="Calibri"/>
          <w:sz w:val="22"/>
          <w:szCs w:val="22"/>
        </w:rPr>
        <w:t>Mayor and City Council</w:t>
      </w:r>
      <w:r w:rsidRPr="00715905">
        <w:rPr>
          <w:rFonts w:ascii="Calibri" w:hAnsi="Calibri" w:cs="Calibri"/>
          <w:sz w:val="22"/>
          <w:szCs w:val="22"/>
        </w:rPr>
        <w:t xml:space="preserve"> of the </w:t>
      </w:r>
      <w:r>
        <w:rPr>
          <w:rFonts w:ascii="Calibri" w:hAnsi="Calibri" w:cs="Calibri"/>
          <w:sz w:val="22"/>
          <w:szCs w:val="22"/>
        </w:rPr>
        <w:t xml:space="preserve">City </w:t>
      </w:r>
      <w:r w:rsidRPr="00715905">
        <w:rPr>
          <w:rFonts w:ascii="Calibri" w:hAnsi="Calibri" w:cs="Calibri"/>
          <w:sz w:val="22"/>
          <w:szCs w:val="22"/>
        </w:rPr>
        <w:t xml:space="preserve">of </w:t>
      </w:r>
      <w:r>
        <w:rPr>
          <w:rFonts w:ascii="Calibri" w:hAnsi="Calibri" w:cs="Calibri"/>
          <w:sz w:val="22"/>
          <w:szCs w:val="22"/>
        </w:rPr>
        <w:t>Arapahoe,</w:t>
      </w:r>
      <w:r w:rsidRPr="00715905">
        <w:rPr>
          <w:rFonts w:ascii="Calibri" w:hAnsi="Calibri" w:cs="Calibri"/>
          <w:sz w:val="22"/>
          <w:szCs w:val="22"/>
        </w:rPr>
        <w:t xml:space="preserve"> that:</w:t>
      </w:r>
    </w:p>
    <w:p w14:paraId="7E92C6C9" w14:textId="77777777" w:rsidR="00BE377B" w:rsidRPr="00715905" w:rsidRDefault="00BE377B" w:rsidP="00BE377B">
      <w:pPr>
        <w:jc w:val="both"/>
        <w:rPr>
          <w:rFonts w:ascii="Calibri" w:hAnsi="Calibri" w:cs="Calibri"/>
          <w:sz w:val="22"/>
          <w:szCs w:val="22"/>
        </w:rPr>
      </w:pPr>
    </w:p>
    <w:p w14:paraId="5FE10B6C" w14:textId="77777777" w:rsidR="00BE377B" w:rsidRPr="00715905" w:rsidRDefault="00BE377B" w:rsidP="00BE377B">
      <w:pPr>
        <w:numPr>
          <w:ilvl w:val="0"/>
          <w:numId w:val="36"/>
        </w:numPr>
        <w:jc w:val="both"/>
        <w:rPr>
          <w:rFonts w:ascii="Calibri" w:hAnsi="Calibri" w:cs="Calibri"/>
          <w:sz w:val="22"/>
          <w:szCs w:val="22"/>
        </w:rPr>
      </w:pPr>
      <w:r w:rsidRPr="00715905">
        <w:rPr>
          <w:rFonts w:ascii="Calibri" w:hAnsi="Calibri" w:cs="Calibri"/>
          <w:sz w:val="22"/>
          <w:szCs w:val="22"/>
        </w:rPr>
        <w:t xml:space="preserve">The </w:t>
      </w:r>
      <w:r>
        <w:rPr>
          <w:rFonts w:ascii="Calibri" w:hAnsi="Calibri" w:cs="Calibri"/>
          <w:sz w:val="22"/>
          <w:szCs w:val="22"/>
        </w:rPr>
        <w:t>City Clerk</w:t>
      </w:r>
      <w:r w:rsidRPr="00715905">
        <w:rPr>
          <w:rFonts w:ascii="Calibri" w:hAnsi="Calibri" w:cs="Calibri"/>
          <w:sz w:val="22"/>
          <w:szCs w:val="22"/>
        </w:rPr>
        <w:t xml:space="preserve"> is hereby directed to give written notice to the Public Alliance for Community Energy of the appointment of </w:t>
      </w:r>
      <w:r>
        <w:rPr>
          <w:rFonts w:ascii="Calibri" w:hAnsi="Calibri" w:cs="Calibri"/>
          <w:sz w:val="22"/>
          <w:szCs w:val="22"/>
        </w:rPr>
        <w:t>City Clerk</w:t>
      </w:r>
      <w:r w:rsidRPr="00715905">
        <w:rPr>
          <w:rFonts w:ascii="Calibri" w:hAnsi="Calibri" w:cs="Calibri"/>
          <w:sz w:val="22"/>
          <w:szCs w:val="22"/>
        </w:rPr>
        <w:t xml:space="preserve"> as the </w:t>
      </w:r>
      <w:r>
        <w:rPr>
          <w:rFonts w:ascii="Calibri" w:hAnsi="Calibri" w:cs="Calibri"/>
          <w:sz w:val="22"/>
          <w:szCs w:val="22"/>
        </w:rPr>
        <w:t>City</w:t>
      </w:r>
      <w:r w:rsidRPr="00715905">
        <w:rPr>
          <w:rFonts w:ascii="Calibri" w:hAnsi="Calibri" w:cs="Calibri"/>
          <w:sz w:val="22"/>
          <w:szCs w:val="22"/>
        </w:rPr>
        <w:t>’s representative to said Board of Directors.</w:t>
      </w:r>
    </w:p>
    <w:p w14:paraId="5780188E" w14:textId="77777777" w:rsidR="00BE377B" w:rsidRPr="00715905" w:rsidRDefault="00BE377B" w:rsidP="00BE377B">
      <w:pPr>
        <w:jc w:val="both"/>
        <w:rPr>
          <w:rFonts w:ascii="Calibri" w:hAnsi="Calibri" w:cs="Calibri"/>
          <w:sz w:val="22"/>
          <w:szCs w:val="22"/>
        </w:rPr>
      </w:pPr>
    </w:p>
    <w:p w14:paraId="683AF61F" w14:textId="77777777" w:rsidR="00BE377B" w:rsidRPr="002D4D5E" w:rsidRDefault="00BE377B" w:rsidP="00BE377B">
      <w:pPr>
        <w:numPr>
          <w:ilvl w:val="0"/>
          <w:numId w:val="36"/>
        </w:numPr>
        <w:jc w:val="both"/>
        <w:rPr>
          <w:rFonts w:ascii="Calibri" w:hAnsi="Calibri" w:cs="Calibri"/>
          <w:sz w:val="22"/>
          <w:szCs w:val="22"/>
        </w:rPr>
      </w:pPr>
      <w:r w:rsidRPr="00715905">
        <w:rPr>
          <w:rFonts w:ascii="Calibri" w:hAnsi="Calibri" w:cs="Calibri"/>
          <w:sz w:val="22"/>
          <w:szCs w:val="22"/>
        </w:rPr>
        <w:t xml:space="preserve">The </w:t>
      </w:r>
      <w:r>
        <w:rPr>
          <w:rFonts w:ascii="Calibri" w:hAnsi="Calibri" w:cs="Calibri"/>
          <w:sz w:val="22"/>
          <w:szCs w:val="22"/>
        </w:rPr>
        <w:t>City Clerk</w:t>
      </w:r>
      <w:r w:rsidRPr="00715905">
        <w:rPr>
          <w:rFonts w:ascii="Calibri" w:hAnsi="Calibri" w:cs="Calibri"/>
          <w:sz w:val="22"/>
          <w:szCs w:val="22"/>
        </w:rPr>
        <w:t xml:space="preserve"> is hereby directed to give written notice to the Public Alliance for Community Energy of the appointment of </w:t>
      </w:r>
      <w:r>
        <w:rPr>
          <w:rFonts w:ascii="Calibri" w:hAnsi="Calibri" w:cs="Calibri"/>
          <w:sz w:val="22"/>
          <w:szCs w:val="22"/>
        </w:rPr>
        <w:t>City Superintendent</w:t>
      </w:r>
      <w:r w:rsidRPr="00715905">
        <w:rPr>
          <w:rFonts w:ascii="Calibri" w:hAnsi="Calibri" w:cs="Calibri"/>
          <w:sz w:val="22"/>
          <w:szCs w:val="22"/>
        </w:rPr>
        <w:t xml:space="preserve"> as the </w:t>
      </w:r>
      <w:r>
        <w:rPr>
          <w:rFonts w:ascii="Calibri" w:hAnsi="Calibri" w:cs="Calibri"/>
          <w:sz w:val="22"/>
          <w:szCs w:val="22"/>
        </w:rPr>
        <w:t>City</w:t>
      </w:r>
      <w:r w:rsidRPr="00715905">
        <w:rPr>
          <w:rFonts w:ascii="Calibri" w:hAnsi="Calibri" w:cs="Calibri"/>
          <w:sz w:val="22"/>
          <w:szCs w:val="22"/>
        </w:rPr>
        <w:t>’s alternate representative to said Board of Directors.</w:t>
      </w:r>
      <w:bookmarkStart w:id="4" w:name="_Hlk516750918"/>
    </w:p>
    <w:p w14:paraId="3900EABD" w14:textId="77777777" w:rsidR="00BE377B" w:rsidRPr="00715905" w:rsidRDefault="00BE377B" w:rsidP="00BE377B">
      <w:pPr>
        <w:jc w:val="both"/>
        <w:rPr>
          <w:rFonts w:ascii="Calibri" w:hAnsi="Calibri" w:cs="Calibri"/>
          <w:i/>
          <w:iCs/>
          <w:sz w:val="22"/>
          <w:szCs w:val="22"/>
        </w:rPr>
      </w:pPr>
    </w:p>
    <w:p w14:paraId="733A2894" w14:textId="77777777" w:rsidR="00BE377B" w:rsidRPr="002D4D5E" w:rsidRDefault="00BE377B" w:rsidP="00BE377B">
      <w:pPr>
        <w:jc w:val="both"/>
        <w:rPr>
          <w:rFonts w:ascii="Calibri" w:hAnsi="Calibri" w:cs="Calibri"/>
          <w:i/>
          <w:iCs/>
          <w:sz w:val="22"/>
          <w:szCs w:val="22"/>
        </w:rPr>
      </w:pPr>
      <w:r w:rsidRPr="002D4D5E">
        <w:rPr>
          <w:rFonts w:ascii="Calibri" w:hAnsi="Calibri" w:cs="Calibri"/>
          <w:i/>
          <w:iCs/>
          <w:sz w:val="22"/>
          <w:szCs w:val="22"/>
        </w:rPr>
        <w:t xml:space="preserve">This is to certify that the appointments set out above were approved by the </w:t>
      </w:r>
      <w:r>
        <w:rPr>
          <w:rFonts w:ascii="Calibri" w:hAnsi="Calibri" w:cs="Calibri"/>
          <w:i/>
          <w:sz w:val="22"/>
          <w:szCs w:val="22"/>
        </w:rPr>
        <w:t>City Council</w:t>
      </w:r>
      <w:r w:rsidRPr="002D4D5E">
        <w:rPr>
          <w:rFonts w:ascii="Calibri" w:hAnsi="Calibri" w:cs="Calibri"/>
          <w:i/>
          <w:iCs/>
          <w:sz w:val="22"/>
          <w:szCs w:val="22"/>
        </w:rPr>
        <w:t xml:space="preserve"> of the </w:t>
      </w:r>
      <w:r>
        <w:rPr>
          <w:rFonts w:ascii="Calibri" w:hAnsi="Calibri" w:cs="Calibri"/>
          <w:i/>
          <w:sz w:val="22"/>
          <w:szCs w:val="22"/>
        </w:rPr>
        <w:t xml:space="preserve">City </w:t>
      </w:r>
      <w:r w:rsidRPr="002D4D5E">
        <w:rPr>
          <w:rFonts w:ascii="Calibri" w:hAnsi="Calibri" w:cs="Calibri"/>
          <w:i/>
          <w:iCs/>
          <w:sz w:val="22"/>
          <w:szCs w:val="22"/>
        </w:rPr>
        <w:t xml:space="preserve">of </w:t>
      </w:r>
      <w:r>
        <w:rPr>
          <w:rFonts w:ascii="Calibri" w:hAnsi="Calibri" w:cs="Calibri"/>
          <w:i/>
          <w:iCs/>
          <w:sz w:val="22"/>
          <w:szCs w:val="22"/>
        </w:rPr>
        <w:t>Arapahoe,</w:t>
      </w:r>
      <w:r w:rsidRPr="002D4D5E">
        <w:rPr>
          <w:rFonts w:ascii="Calibri" w:hAnsi="Calibri" w:cs="Calibri"/>
          <w:i/>
          <w:iCs/>
          <w:sz w:val="22"/>
          <w:szCs w:val="22"/>
        </w:rPr>
        <w:t xml:space="preserve"> State of </w:t>
      </w:r>
      <w:r>
        <w:rPr>
          <w:rFonts w:ascii="Calibri" w:hAnsi="Calibri" w:cs="Calibri"/>
          <w:i/>
          <w:iCs/>
          <w:sz w:val="22"/>
          <w:szCs w:val="22"/>
        </w:rPr>
        <w:t>Nebraska,</w:t>
      </w:r>
      <w:r w:rsidRPr="002D4D5E">
        <w:rPr>
          <w:rFonts w:ascii="Calibri" w:hAnsi="Calibri" w:cs="Calibri"/>
          <w:i/>
          <w:iCs/>
          <w:sz w:val="22"/>
          <w:szCs w:val="22"/>
        </w:rPr>
        <w:t xml:space="preserve"> at their meeting on </w:t>
      </w:r>
      <w:r>
        <w:rPr>
          <w:rFonts w:ascii="Calibri" w:hAnsi="Calibri" w:cs="Calibri"/>
          <w:i/>
          <w:iCs/>
          <w:sz w:val="22"/>
          <w:szCs w:val="22"/>
        </w:rPr>
        <w:t>January 21, 2025</w:t>
      </w:r>
      <w:r w:rsidRPr="002D4D5E">
        <w:rPr>
          <w:rFonts w:ascii="Calibri" w:hAnsi="Calibri" w:cs="Calibri"/>
          <w:i/>
          <w:iCs/>
          <w:sz w:val="22"/>
          <w:szCs w:val="22"/>
        </w:rPr>
        <w:t>.</w:t>
      </w:r>
    </w:p>
    <w:p w14:paraId="1933A064" w14:textId="77777777" w:rsidR="00BE377B" w:rsidRPr="00715905" w:rsidRDefault="00BE377B" w:rsidP="00BE377B">
      <w:pPr>
        <w:rPr>
          <w:rFonts w:ascii="Calibri" w:hAnsi="Calibri" w:cs="Calibri"/>
          <w:i/>
          <w:iCs/>
          <w:sz w:val="22"/>
          <w:szCs w:val="22"/>
        </w:rPr>
      </w:pPr>
    </w:p>
    <w:p w14:paraId="6C9CE215" w14:textId="77777777" w:rsidR="00BE377B" w:rsidRPr="00715905" w:rsidRDefault="00BE377B" w:rsidP="00BE377B">
      <w:pPr>
        <w:rPr>
          <w:rFonts w:ascii="Calibri" w:hAnsi="Calibri" w:cs="Calibri"/>
          <w:i/>
          <w:iCs/>
          <w:sz w:val="22"/>
          <w:szCs w:val="22"/>
        </w:rPr>
      </w:pPr>
    </w:p>
    <w:p w14:paraId="599A43F3" w14:textId="77777777" w:rsidR="00BE377B" w:rsidRPr="00715905" w:rsidRDefault="00BE377B" w:rsidP="00BE377B">
      <w:pPr>
        <w:rPr>
          <w:rFonts w:ascii="Calibri" w:hAnsi="Calibri" w:cs="Calibri"/>
          <w:i/>
          <w:iCs/>
          <w:sz w:val="22"/>
          <w:szCs w:val="22"/>
        </w:rPr>
      </w:pPr>
      <w:r w:rsidRPr="00715905">
        <w:rPr>
          <w:rFonts w:ascii="Calibri" w:hAnsi="Calibri" w:cs="Calibri"/>
          <w:i/>
          <w:iCs/>
          <w:sz w:val="22"/>
          <w:szCs w:val="22"/>
        </w:rPr>
        <w:tab/>
      </w:r>
      <w:r w:rsidRPr="00715905">
        <w:rPr>
          <w:rFonts w:ascii="Calibri" w:hAnsi="Calibri" w:cs="Calibri"/>
          <w:i/>
          <w:iCs/>
          <w:sz w:val="22"/>
          <w:szCs w:val="22"/>
        </w:rPr>
        <w:tab/>
      </w:r>
      <w:r w:rsidRPr="00715905">
        <w:rPr>
          <w:rFonts w:ascii="Calibri" w:hAnsi="Calibri" w:cs="Calibri"/>
          <w:i/>
          <w:iCs/>
          <w:sz w:val="22"/>
          <w:szCs w:val="22"/>
        </w:rPr>
        <w:tab/>
      </w:r>
      <w:r w:rsidRPr="00715905">
        <w:rPr>
          <w:rFonts w:ascii="Calibri" w:hAnsi="Calibri" w:cs="Calibri"/>
          <w:i/>
          <w:iCs/>
          <w:sz w:val="22"/>
          <w:szCs w:val="22"/>
        </w:rPr>
        <w:tab/>
      </w:r>
      <w:r w:rsidRPr="00715905">
        <w:rPr>
          <w:rFonts w:ascii="Calibri" w:hAnsi="Calibri" w:cs="Calibri"/>
          <w:i/>
          <w:iCs/>
          <w:sz w:val="22"/>
          <w:szCs w:val="22"/>
        </w:rPr>
        <w:tab/>
      </w:r>
      <w:r w:rsidRPr="00715905">
        <w:rPr>
          <w:rFonts w:ascii="Calibri" w:hAnsi="Calibri" w:cs="Calibri"/>
          <w:i/>
          <w:iCs/>
          <w:sz w:val="22"/>
          <w:szCs w:val="22"/>
        </w:rPr>
        <w:tab/>
      </w:r>
      <w:r w:rsidRPr="00715905">
        <w:rPr>
          <w:rFonts w:ascii="Calibri" w:hAnsi="Calibri" w:cs="Calibri"/>
          <w:i/>
          <w:iCs/>
          <w:sz w:val="22"/>
          <w:szCs w:val="22"/>
        </w:rPr>
        <w:tab/>
        <w:t>___________________________________</w:t>
      </w:r>
    </w:p>
    <w:p w14:paraId="0E2DB917" w14:textId="77777777" w:rsidR="00BE377B" w:rsidRPr="00715905" w:rsidRDefault="00BE377B" w:rsidP="00BE377B">
      <w:pPr>
        <w:rPr>
          <w:rFonts w:ascii="Calibri" w:hAnsi="Calibri" w:cs="Calibri"/>
          <w:iCs/>
          <w:sz w:val="22"/>
          <w:szCs w:val="22"/>
        </w:rPr>
      </w:pPr>
      <w:r w:rsidRPr="00715905">
        <w:rPr>
          <w:rFonts w:ascii="Calibri" w:hAnsi="Calibri" w:cs="Calibri"/>
          <w:i/>
          <w:iCs/>
          <w:sz w:val="22"/>
          <w:szCs w:val="22"/>
        </w:rPr>
        <w:tab/>
      </w:r>
      <w:r w:rsidRPr="00715905">
        <w:rPr>
          <w:rFonts w:ascii="Calibri" w:hAnsi="Calibri" w:cs="Calibri"/>
          <w:i/>
          <w:iCs/>
          <w:sz w:val="22"/>
          <w:szCs w:val="22"/>
        </w:rPr>
        <w:tab/>
      </w:r>
      <w:r w:rsidRPr="00715905">
        <w:rPr>
          <w:rFonts w:ascii="Calibri" w:hAnsi="Calibri" w:cs="Calibri"/>
          <w:i/>
          <w:iCs/>
          <w:sz w:val="22"/>
          <w:szCs w:val="22"/>
        </w:rPr>
        <w:tab/>
      </w:r>
      <w:r w:rsidRPr="00715905">
        <w:rPr>
          <w:rFonts w:ascii="Calibri" w:hAnsi="Calibri" w:cs="Calibri"/>
          <w:i/>
          <w:iCs/>
          <w:sz w:val="22"/>
          <w:szCs w:val="22"/>
        </w:rPr>
        <w:tab/>
      </w:r>
      <w:r w:rsidRPr="00715905">
        <w:rPr>
          <w:rFonts w:ascii="Calibri" w:hAnsi="Calibri" w:cs="Calibri"/>
          <w:i/>
          <w:iCs/>
          <w:sz w:val="22"/>
          <w:szCs w:val="22"/>
        </w:rPr>
        <w:tab/>
      </w:r>
      <w:r w:rsidRPr="00715905">
        <w:rPr>
          <w:rFonts w:ascii="Calibri" w:hAnsi="Calibri" w:cs="Calibri"/>
          <w:i/>
          <w:iCs/>
          <w:sz w:val="22"/>
          <w:szCs w:val="22"/>
        </w:rPr>
        <w:tab/>
      </w:r>
      <w:r w:rsidRPr="00715905">
        <w:rPr>
          <w:rFonts w:ascii="Calibri" w:hAnsi="Calibri" w:cs="Calibri"/>
          <w:i/>
          <w:iCs/>
          <w:sz w:val="22"/>
          <w:szCs w:val="22"/>
        </w:rPr>
        <w:tab/>
      </w:r>
      <w:r>
        <w:rPr>
          <w:rFonts w:ascii="Calibri" w:hAnsi="Calibri" w:cs="Calibri"/>
          <w:i/>
          <w:iCs/>
          <w:sz w:val="22"/>
          <w:szCs w:val="22"/>
        </w:rPr>
        <w:t xml:space="preserve">Dixie Sickels, City </w:t>
      </w:r>
      <w:r w:rsidRPr="00715905">
        <w:rPr>
          <w:rFonts w:ascii="Calibri" w:hAnsi="Calibri" w:cs="Calibri"/>
          <w:iCs/>
          <w:sz w:val="22"/>
          <w:szCs w:val="22"/>
        </w:rPr>
        <w:t>Clerk</w:t>
      </w:r>
    </w:p>
    <w:p w14:paraId="0B226BD8" w14:textId="77777777" w:rsidR="00BE377B" w:rsidRPr="00715905" w:rsidRDefault="00BE377B" w:rsidP="00BE377B">
      <w:pPr>
        <w:rPr>
          <w:rFonts w:ascii="Calibri" w:hAnsi="Calibri" w:cs="Calibri"/>
          <w:sz w:val="22"/>
          <w:szCs w:val="22"/>
        </w:rPr>
      </w:pPr>
      <w:r w:rsidRPr="00715905">
        <w:rPr>
          <w:rFonts w:ascii="Calibri" w:hAnsi="Calibri" w:cs="Calibri"/>
          <w:sz w:val="22"/>
          <w:szCs w:val="22"/>
        </w:rPr>
        <w:t>(SEAL)</w:t>
      </w:r>
      <w:bookmarkEnd w:id="4"/>
    </w:p>
    <w:p w14:paraId="113C9EEC" w14:textId="77777777" w:rsidR="0063672A" w:rsidRDefault="0063672A" w:rsidP="00B46692">
      <w:pPr>
        <w:tabs>
          <w:tab w:val="left" w:pos="360"/>
        </w:tabs>
        <w:jc w:val="both"/>
      </w:pPr>
    </w:p>
    <w:p w14:paraId="259DFC62" w14:textId="03B783EA" w:rsidR="00B46692" w:rsidRPr="00786D47" w:rsidRDefault="00B46692" w:rsidP="00B46692">
      <w:pPr>
        <w:tabs>
          <w:tab w:val="left" w:pos="360"/>
        </w:tabs>
        <w:jc w:val="both"/>
        <w:rPr>
          <w:bCs/>
        </w:rPr>
      </w:pPr>
      <w:r w:rsidRPr="002B3EB0">
        <w:t>Motion by Councilman</w:t>
      </w:r>
      <w:r>
        <w:t xml:space="preserve"> </w:t>
      </w:r>
      <w:r w:rsidR="00E86E51">
        <w:t xml:space="preserve">tenBensel </w:t>
      </w:r>
      <w:r>
        <w:t>and</w:t>
      </w:r>
      <w:r w:rsidRPr="002B3EB0">
        <w:t xml:space="preserve"> second by</w:t>
      </w:r>
      <w:r>
        <w:t xml:space="preserve"> </w:t>
      </w:r>
      <w:r w:rsidRPr="002B3EB0">
        <w:t>Councilman</w:t>
      </w:r>
      <w:r>
        <w:t xml:space="preserve"> </w:t>
      </w:r>
      <w:r w:rsidR="00E86E51">
        <w:t xml:space="preserve">Kreutzer </w:t>
      </w:r>
      <w:r>
        <w:t>t</w:t>
      </w:r>
      <w:r w:rsidR="006F2AB2">
        <w:t xml:space="preserve">o move for the passage of Resolution </w:t>
      </w:r>
      <w:r w:rsidR="00127524">
        <w:t>2025-1</w:t>
      </w:r>
      <w:r w:rsidR="00BC0986">
        <w:t xml:space="preserve"> for</w:t>
      </w:r>
      <w:r w:rsidR="00D348D5">
        <w:t xml:space="preserve"> the Appointment </w:t>
      </w:r>
      <w:r w:rsidR="0063672A">
        <w:t>of Representatives to ACE Board of Directors.</w:t>
      </w:r>
    </w:p>
    <w:p w14:paraId="6FFD413E" w14:textId="77777777" w:rsidR="00E17781" w:rsidRPr="002F49C9" w:rsidRDefault="00E17781" w:rsidP="00E17781">
      <w:pPr>
        <w:tabs>
          <w:tab w:val="left" w:pos="360"/>
          <w:tab w:val="left" w:pos="711"/>
          <w:tab w:val="left" w:pos="5580"/>
        </w:tabs>
        <w:jc w:val="both"/>
      </w:pPr>
      <w:r w:rsidRPr="002F49C9">
        <w:t xml:space="preserve">Roll Call to Vote was as follows: </w:t>
      </w:r>
    </w:p>
    <w:p w14:paraId="61BCCCC0" w14:textId="04F0A6C1" w:rsidR="00E17781" w:rsidRPr="002F49C9" w:rsidRDefault="00E17781" w:rsidP="00E17781">
      <w:pPr>
        <w:tabs>
          <w:tab w:val="left" w:pos="360"/>
          <w:tab w:val="left" w:pos="1071"/>
          <w:tab w:val="right" w:pos="9018"/>
        </w:tabs>
        <w:autoSpaceDE w:val="0"/>
        <w:autoSpaceDN w:val="0"/>
        <w:adjustRightInd w:val="0"/>
        <w:jc w:val="both"/>
      </w:pPr>
      <w:r w:rsidRPr="002F49C9">
        <w:tab/>
        <w:t xml:space="preserve">Ayes: </w:t>
      </w:r>
      <w:r w:rsidR="00E86E51">
        <w:t>Polston, Middagh, Kreutzer, tenBensel, Paulsen</w:t>
      </w:r>
    </w:p>
    <w:p w14:paraId="2307CAE0" w14:textId="6A99F693" w:rsidR="00E17781" w:rsidRPr="002F49C9" w:rsidRDefault="00E17781" w:rsidP="00E17781">
      <w:pPr>
        <w:tabs>
          <w:tab w:val="left" w:pos="360"/>
          <w:tab w:val="left" w:pos="1071"/>
          <w:tab w:val="right" w:pos="9018"/>
        </w:tabs>
        <w:autoSpaceDE w:val="0"/>
        <w:autoSpaceDN w:val="0"/>
        <w:adjustRightInd w:val="0"/>
        <w:jc w:val="both"/>
      </w:pPr>
      <w:r w:rsidRPr="002F49C9">
        <w:tab/>
        <w:t xml:space="preserve">Nays:  </w:t>
      </w:r>
    </w:p>
    <w:p w14:paraId="7CFEC724" w14:textId="721DF224" w:rsidR="00E17781" w:rsidRPr="002F49C9" w:rsidRDefault="00E17781" w:rsidP="00E17781">
      <w:pPr>
        <w:tabs>
          <w:tab w:val="left" w:pos="360"/>
          <w:tab w:val="left" w:pos="1071"/>
          <w:tab w:val="right" w:pos="9018"/>
        </w:tabs>
        <w:autoSpaceDE w:val="0"/>
        <w:autoSpaceDN w:val="0"/>
        <w:adjustRightInd w:val="0"/>
        <w:jc w:val="both"/>
      </w:pPr>
      <w:r w:rsidRPr="002F49C9">
        <w:tab/>
        <w:t>Absent</w:t>
      </w:r>
      <w:r>
        <w:t xml:space="preserve">: </w:t>
      </w:r>
      <w:r w:rsidR="00E86E51">
        <w:t>Carpenter</w:t>
      </w:r>
    </w:p>
    <w:p w14:paraId="552AB320" w14:textId="77777777" w:rsidR="00E17781" w:rsidRDefault="00E17781" w:rsidP="00E17781">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1AE68BDB" w14:textId="77777777" w:rsidR="005F5AF5" w:rsidRDefault="005F5AF5" w:rsidP="00E17781">
      <w:pPr>
        <w:tabs>
          <w:tab w:val="left" w:pos="360"/>
          <w:tab w:val="left" w:pos="5760"/>
        </w:tabs>
        <w:autoSpaceDE w:val="0"/>
        <w:autoSpaceDN w:val="0"/>
        <w:adjustRightInd w:val="0"/>
        <w:jc w:val="both"/>
      </w:pPr>
    </w:p>
    <w:p w14:paraId="3D7467D1" w14:textId="0B94A62B" w:rsidR="00504612" w:rsidRDefault="00504612" w:rsidP="00504612">
      <w:pPr>
        <w:tabs>
          <w:tab w:val="left" w:pos="360"/>
          <w:tab w:val="left" w:pos="5760"/>
        </w:tabs>
        <w:autoSpaceDE w:val="0"/>
        <w:autoSpaceDN w:val="0"/>
        <w:adjustRightInd w:val="0"/>
        <w:jc w:val="both"/>
      </w:pPr>
      <w:r>
        <w:t xml:space="preserve">Motion </w:t>
      </w:r>
      <w:r w:rsidRPr="002F49C9">
        <w:t xml:space="preserve">by </w:t>
      </w:r>
      <w:r w:rsidRPr="002B3EB0">
        <w:t>Councilman</w:t>
      </w:r>
      <w:r w:rsidR="00FA1915">
        <w:t xml:space="preserve"> Middagh </w:t>
      </w:r>
      <w:r>
        <w:t>and</w:t>
      </w:r>
      <w:r w:rsidRPr="002B3EB0">
        <w:t xml:space="preserve"> second by</w:t>
      </w:r>
      <w:r>
        <w:t xml:space="preserve"> </w:t>
      </w:r>
      <w:r w:rsidRPr="002B3EB0">
        <w:t>Councilman</w:t>
      </w:r>
      <w:r w:rsidR="00FA1915">
        <w:t xml:space="preserve"> Kreutzer </w:t>
      </w:r>
      <w:r>
        <w:t xml:space="preserve">to approve </w:t>
      </w:r>
      <w:r w:rsidR="00FA3155">
        <w:t>the downpayment to H&amp;L Asphalt for armor coating</w:t>
      </w:r>
      <w:r w:rsidR="000854B9">
        <w:t xml:space="preserve"> </w:t>
      </w:r>
      <w:r w:rsidR="00FA1915">
        <w:t xml:space="preserve">claim </w:t>
      </w:r>
      <w:r w:rsidR="000854B9">
        <w:t>#102</w:t>
      </w:r>
      <w:r w:rsidR="007D7C34">
        <w:t>801 for $22800.</w:t>
      </w:r>
    </w:p>
    <w:p w14:paraId="0EFCB1ED" w14:textId="77777777" w:rsidR="00504612" w:rsidRPr="002F49C9" w:rsidRDefault="00504612" w:rsidP="00504612">
      <w:pPr>
        <w:tabs>
          <w:tab w:val="left" w:pos="360"/>
          <w:tab w:val="left" w:pos="711"/>
          <w:tab w:val="left" w:pos="5580"/>
        </w:tabs>
        <w:jc w:val="both"/>
      </w:pPr>
      <w:r w:rsidRPr="002F49C9">
        <w:t xml:space="preserve">Roll Call to Vote was as follows: </w:t>
      </w:r>
    </w:p>
    <w:p w14:paraId="0F428866" w14:textId="233BE617" w:rsidR="00504612" w:rsidRPr="002F49C9" w:rsidRDefault="00504612" w:rsidP="00504612">
      <w:pPr>
        <w:tabs>
          <w:tab w:val="left" w:pos="360"/>
          <w:tab w:val="left" w:pos="1071"/>
          <w:tab w:val="right" w:pos="9018"/>
        </w:tabs>
        <w:autoSpaceDE w:val="0"/>
        <w:autoSpaceDN w:val="0"/>
        <w:adjustRightInd w:val="0"/>
        <w:jc w:val="both"/>
      </w:pPr>
      <w:r w:rsidRPr="002F49C9">
        <w:tab/>
        <w:t xml:space="preserve">Ayes: </w:t>
      </w:r>
      <w:r w:rsidR="00FA1915">
        <w:t>Middagh, tenBensel, Polston, Kreutzer, Paulsen</w:t>
      </w:r>
    </w:p>
    <w:p w14:paraId="0677667B" w14:textId="77777777" w:rsidR="00504612" w:rsidRPr="002F49C9" w:rsidRDefault="00504612" w:rsidP="00504612">
      <w:pPr>
        <w:tabs>
          <w:tab w:val="left" w:pos="360"/>
          <w:tab w:val="left" w:pos="1071"/>
          <w:tab w:val="right" w:pos="9018"/>
        </w:tabs>
        <w:autoSpaceDE w:val="0"/>
        <w:autoSpaceDN w:val="0"/>
        <w:adjustRightInd w:val="0"/>
        <w:jc w:val="both"/>
      </w:pPr>
      <w:r w:rsidRPr="002F49C9">
        <w:tab/>
        <w:t xml:space="preserve">Nays:  </w:t>
      </w:r>
    </w:p>
    <w:p w14:paraId="2DA343B8" w14:textId="53B62705" w:rsidR="00504612" w:rsidRPr="002F49C9" w:rsidRDefault="00504612" w:rsidP="00504612">
      <w:pPr>
        <w:tabs>
          <w:tab w:val="left" w:pos="360"/>
          <w:tab w:val="left" w:pos="1071"/>
          <w:tab w:val="right" w:pos="9018"/>
        </w:tabs>
        <w:autoSpaceDE w:val="0"/>
        <w:autoSpaceDN w:val="0"/>
        <w:adjustRightInd w:val="0"/>
        <w:jc w:val="both"/>
      </w:pPr>
      <w:r w:rsidRPr="002F49C9">
        <w:tab/>
        <w:t>Absent</w:t>
      </w:r>
      <w:r>
        <w:t xml:space="preserve">: </w:t>
      </w:r>
      <w:r w:rsidR="00FA1915">
        <w:t>Carpenter</w:t>
      </w:r>
    </w:p>
    <w:p w14:paraId="6B69A4CF" w14:textId="77777777" w:rsidR="00504612" w:rsidRDefault="00504612" w:rsidP="00504612">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22F6C186" w14:textId="77777777" w:rsidR="00241B49" w:rsidRDefault="00241B49" w:rsidP="00504612">
      <w:pPr>
        <w:tabs>
          <w:tab w:val="left" w:pos="360"/>
          <w:tab w:val="left" w:pos="5760"/>
        </w:tabs>
        <w:autoSpaceDE w:val="0"/>
        <w:autoSpaceDN w:val="0"/>
        <w:adjustRightInd w:val="0"/>
        <w:jc w:val="both"/>
      </w:pPr>
    </w:p>
    <w:p w14:paraId="5F393C84" w14:textId="18E9AD9B" w:rsidR="00504612" w:rsidRDefault="00504612" w:rsidP="00FA1915">
      <w:pPr>
        <w:tabs>
          <w:tab w:val="left" w:pos="360"/>
          <w:tab w:val="left" w:pos="5760"/>
        </w:tabs>
        <w:autoSpaceDE w:val="0"/>
        <w:autoSpaceDN w:val="0"/>
        <w:adjustRightInd w:val="0"/>
        <w:jc w:val="both"/>
      </w:pPr>
      <w:r>
        <w:t xml:space="preserve">Motion </w:t>
      </w:r>
      <w:r w:rsidRPr="002F49C9">
        <w:t xml:space="preserve">by </w:t>
      </w:r>
      <w:r w:rsidRPr="002B3EB0">
        <w:t>Councilman</w:t>
      </w:r>
      <w:r>
        <w:t xml:space="preserve"> </w:t>
      </w:r>
      <w:r w:rsidR="00FA1915">
        <w:t xml:space="preserve">Middagh </w:t>
      </w:r>
      <w:r>
        <w:t>and</w:t>
      </w:r>
      <w:r w:rsidRPr="002B3EB0">
        <w:t xml:space="preserve"> second by</w:t>
      </w:r>
      <w:r>
        <w:t xml:space="preserve"> </w:t>
      </w:r>
      <w:r w:rsidRPr="002B3EB0">
        <w:t>Councilman</w:t>
      </w:r>
      <w:r>
        <w:t xml:space="preserve"> </w:t>
      </w:r>
      <w:r w:rsidR="00FA1915">
        <w:t xml:space="preserve">Polston </w:t>
      </w:r>
      <w:r w:rsidR="00057B62">
        <w:t>for approval of</w:t>
      </w:r>
      <w:r w:rsidR="00FA1915">
        <w:t xml:space="preserve"> </w:t>
      </w:r>
      <w:r w:rsidR="003D67CE">
        <w:t xml:space="preserve">Capital </w:t>
      </w:r>
      <w:r w:rsidR="00FA1915">
        <w:t>A</w:t>
      </w:r>
      <w:r w:rsidR="003D67CE">
        <w:t>ctivities by NPPD at 411 9</w:t>
      </w:r>
      <w:r w:rsidR="003D67CE" w:rsidRPr="003D67CE">
        <w:rPr>
          <w:vertAlign w:val="superscript"/>
        </w:rPr>
        <w:t>th</w:t>
      </w:r>
      <w:r w:rsidR="003D67CE">
        <w:t>.</w:t>
      </w:r>
    </w:p>
    <w:p w14:paraId="31D3809A" w14:textId="77777777" w:rsidR="00504612" w:rsidRPr="002F49C9" w:rsidRDefault="00504612" w:rsidP="00504612">
      <w:pPr>
        <w:tabs>
          <w:tab w:val="left" w:pos="360"/>
          <w:tab w:val="left" w:pos="711"/>
          <w:tab w:val="left" w:pos="5580"/>
        </w:tabs>
        <w:jc w:val="both"/>
      </w:pPr>
      <w:r w:rsidRPr="002F49C9">
        <w:t xml:space="preserve">Roll Call to Vote was as follows: </w:t>
      </w:r>
    </w:p>
    <w:p w14:paraId="19F955F6" w14:textId="2A547561" w:rsidR="00504612" w:rsidRPr="002F49C9" w:rsidRDefault="00504612" w:rsidP="00504612">
      <w:pPr>
        <w:tabs>
          <w:tab w:val="left" w:pos="360"/>
          <w:tab w:val="left" w:pos="1071"/>
          <w:tab w:val="right" w:pos="9018"/>
        </w:tabs>
        <w:autoSpaceDE w:val="0"/>
        <w:autoSpaceDN w:val="0"/>
        <w:adjustRightInd w:val="0"/>
        <w:jc w:val="both"/>
      </w:pPr>
      <w:r w:rsidRPr="002F49C9">
        <w:tab/>
        <w:t xml:space="preserve">Ayes: </w:t>
      </w:r>
      <w:r w:rsidR="00FA1915">
        <w:t>Paulsen, Middagh, tenBensel, Polston, Kreutzer</w:t>
      </w:r>
    </w:p>
    <w:p w14:paraId="0D6372D2" w14:textId="77777777" w:rsidR="00504612" w:rsidRPr="002F49C9" w:rsidRDefault="00504612" w:rsidP="00504612">
      <w:pPr>
        <w:tabs>
          <w:tab w:val="left" w:pos="360"/>
          <w:tab w:val="left" w:pos="1071"/>
          <w:tab w:val="right" w:pos="9018"/>
        </w:tabs>
        <w:autoSpaceDE w:val="0"/>
        <w:autoSpaceDN w:val="0"/>
        <w:adjustRightInd w:val="0"/>
        <w:jc w:val="both"/>
      </w:pPr>
      <w:r w:rsidRPr="002F49C9">
        <w:tab/>
        <w:t xml:space="preserve">Nays:  </w:t>
      </w:r>
    </w:p>
    <w:p w14:paraId="3B389B76" w14:textId="4375B744" w:rsidR="00504612" w:rsidRPr="002F49C9" w:rsidRDefault="00504612" w:rsidP="00504612">
      <w:pPr>
        <w:tabs>
          <w:tab w:val="left" w:pos="360"/>
          <w:tab w:val="left" w:pos="1071"/>
          <w:tab w:val="right" w:pos="9018"/>
        </w:tabs>
        <w:autoSpaceDE w:val="0"/>
        <w:autoSpaceDN w:val="0"/>
        <w:adjustRightInd w:val="0"/>
        <w:jc w:val="both"/>
      </w:pPr>
      <w:r w:rsidRPr="002F49C9">
        <w:tab/>
        <w:t>Absent</w:t>
      </w:r>
      <w:r>
        <w:t xml:space="preserve">: </w:t>
      </w:r>
      <w:r w:rsidR="00FA1915">
        <w:t>Carpenter</w:t>
      </w:r>
    </w:p>
    <w:p w14:paraId="05B0C80D" w14:textId="77777777" w:rsidR="00504612" w:rsidRDefault="00504612" w:rsidP="00504612">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73C0775F" w14:textId="77777777" w:rsidR="00241B49" w:rsidRDefault="00241B49" w:rsidP="00504612">
      <w:pPr>
        <w:tabs>
          <w:tab w:val="left" w:pos="360"/>
          <w:tab w:val="left" w:pos="5760"/>
        </w:tabs>
        <w:autoSpaceDE w:val="0"/>
        <w:autoSpaceDN w:val="0"/>
        <w:adjustRightInd w:val="0"/>
        <w:jc w:val="both"/>
      </w:pPr>
    </w:p>
    <w:p w14:paraId="484D4393" w14:textId="74DAE2BE" w:rsidR="00504612" w:rsidRDefault="00504612" w:rsidP="00504612">
      <w:pPr>
        <w:tabs>
          <w:tab w:val="left" w:pos="360"/>
          <w:tab w:val="left" w:pos="5760"/>
        </w:tabs>
        <w:autoSpaceDE w:val="0"/>
        <w:autoSpaceDN w:val="0"/>
        <w:adjustRightInd w:val="0"/>
        <w:jc w:val="both"/>
      </w:pPr>
      <w:r>
        <w:t xml:space="preserve">Motion </w:t>
      </w:r>
      <w:r w:rsidRPr="002F49C9">
        <w:t xml:space="preserve">by </w:t>
      </w:r>
      <w:r w:rsidRPr="002B3EB0">
        <w:t>Councilman</w:t>
      </w:r>
      <w:r>
        <w:t xml:space="preserve"> </w:t>
      </w:r>
      <w:r w:rsidR="00FA1915">
        <w:t xml:space="preserve">Middagh </w:t>
      </w:r>
      <w:r>
        <w:t>and</w:t>
      </w:r>
      <w:r w:rsidRPr="002B3EB0">
        <w:t xml:space="preserve"> second by</w:t>
      </w:r>
      <w:r>
        <w:t xml:space="preserve"> </w:t>
      </w:r>
      <w:r w:rsidRPr="002B3EB0">
        <w:t>Councilman</w:t>
      </w:r>
      <w:r>
        <w:t xml:space="preserve"> </w:t>
      </w:r>
      <w:r w:rsidR="00FA1915">
        <w:t>tenBensel</w:t>
      </w:r>
      <w:r w:rsidR="004254C0">
        <w:t xml:space="preserve"> for the acceptance of Stipulation on Lien Priority Agreement</w:t>
      </w:r>
      <w:r w:rsidR="00DE36A1">
        <w:t xml:space="preserve"> for </w:t>
      </w:r>
      <w:r w:rsidR="00A02C6F">
        <w:t>504 7</w:t>
      </w:r>
      <w:r w:rsidR="00A02C6F" w:rsidRPr="00A02C6F">
        <w:rPr>
          <w:vertAlign w:val="superscript"/>
        </w:rPr>
        <w:t>th</w:t>
      </w:r>
      <w:r w:rsidR="00A02C6F">
        <w:t>.</w:t>
      </w:r>
    </w:p>
    <w:p w14:paraId="6EB6064C" w14:textId="77777777" w:rsidR="00504612" w:rsidRPr="002F49C9" w:rsidRDefault="00504612" w:rsidP="00504612">
      <w:pPr>
        <w:tabs>
          <w:tab w:val="left" w:pos="360"/>
          <w:tab w:val="left" w:pos="711"/>
          <w:tab w:val="left" w:pos="5580"/>
        </w:tabs>
        <w:jc w:val="both"/>
      </w:pPr>
      <w:r w:rsidRPr="002F49C9">
        <w:t xml:space="preserve">Roll Call to Vote was as follows: </w:t>
      </w:r>
    </w:p>
    <w:p w14:paraId="581C92DC" w14:textId="4216DC3B" w:rsidR="00504612" w:rsidRPr="002F49C9" w:rsidRDefault="00504612" w:rsidP="00504612">
      <w:pPr>
        <w:tabs>
          <w:tab w:val="left" w:pos="360"/>
          <w:tab w:val="left" w:pos="1071"/>
          <w:tab w:val="right" w:pos="9018"/>
        </w:tabs>
        <w:autoSpaceDE w:val="0"/>
        <w:autoSpaceDN w:val="0"/>
        <w:adjustRightInd w:val="0"/>
        <w:jc w:val="both"/>
      </w:pPr>
      <w:r w:rsidRPr="002F49C9">
        <w:tab/>
        <w:t xml:space="preserve">Ayes: </w:t>
      </w:r>
      <w:r w:rsidR="00FA1915">
        <w:t>Kreutzer, Paulsen, Middagh, tenBensel, Polston</w:t>
      </w:r>
    </w:p>
    <w:p w14:paraId="5B3AE87F" w14:textId="77777777" w:rsidR="00504612" w:rsidRPr="002F49C9" w:rsidRDefault="00504612" w:rsidP="00504612">
      <w:pPr>
        <w:tabs>
          <w:tab w:val="left" w:pos="360"/>
          <w:tab w:val="left" w:pos="1071"/>
          <w:tab w:val="right" w:pos="9018"/>
        </w:tabs>
        <w:autoSpaceDE w:val="0"/>
        <w:autoSpaceDN w:val="0"/>
        <w:adjustRightInd w:val="0"/>
        <w:jc w:val="both"/>
      </w:pPr>
      <w:r w:rsidRPr="002F49C9">
        <w:tab/>
        <w:t xml:space="preserve">Nays:  </w:t>
      </w:r>
    </w:p>
    <w:p w14:paraId="7DF64386" w14:textId="01471763" w:rsidR="00504612" w:rsidRPr="002F49C9" w:rsidRDefault="00504612" w:rsidP="00504612">
      <w:pPr>
        <w:tabs>
          <w:tab w:val="left" w:pos="360"/>
          <w:tab w:val="left" w:pos="1071"/>
          <w:tab w:val="right" w:pos="9018"/>
        </w:tabs>
        <w:autoSpaceDE w:val="0"/>
        <w:autoSpaceDN w:val="0"/>
        <w:adjustRightInd w:val="0"/>
        <w:jc w:val="both"/>
      </w:pPr>
      <w:r w:rsidRPr="002F49C9">
        <w:tab/>
        <w:t>Absent</w:t>
      </w:r>
      <w:r>
        <w:t xml:space="preserve">: </w:t>
      </w:r>
      <w:r w:rsidR="00FA1915">
        <w:t>Carpenter</w:t>
      </w:r>
    </w:p>
    <w:p w14:paraId="6B896164" w14:textId="77777777" w:rsidR="00504612" w:rsidRDefault="00504612" w:rsidP="00504612">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13ECE22A" w14:textId="77777777" w:rsidR="000C37D8" w:rsidRPr="006E329E" w:rsidRDefault="000C37D8" w:rsidP="00D33D15">
      <w:pPr>
        <w:tabs>
          <w:tab w:val="left" w:pos="300"/>
          <w:tab w:val="left" w:pos="360"/>
          <w:tab w:val="left" w:pos="5760"/>
        </w:tabs>
        <w:jc w:val="both"/>
        <w:rPr>
          <w:bCs/>
        </w:rPr>
      </w:pPr>
    </w:p>
    <w:bookmarkEnd w:id="3"/>
    <w:p w14:paraId="1541E22D" w14:textId="77777777" w:rsidR="009A4BE1" w:rsidRDefault="00101ACA" w:rsidP="00C74D75">
      <w:pPr>
        <w:tabs>
          <w:tab w:val="left" w:pos="360"/>
        </w:tabs>
        <w:jc w:val="both"/>
        <w:rPr>
          <w:b/>
        </w:rPr>
      </w:pPr>
      <w:r w:rsidRPr="002B3EB0">
        <w:rPr>
          <w:b/>
        </w:rPr>
        <w:t>ELECTED OFFICIAL COMMENTS</w:t>
      </w:r>
      <w:r w:rsidR="009A4BE1">
        <w:rPr>
          <w:b/>
        </w:rPr>
        <w:t>:</w:t>
      </w:r>
    </w:p>
    <w:p w14:paraId="1B8E8C33" w14:textId="664DF41E" w:rsidR="009A4BE1" w:rsidRPr="00786D47" w:rsidRDefault="009A4BE1" w:rsidP="009A4BE1">
      <w:pPr>
        <w:tabs>
          <w:tab w:val="left" w:pos="360"/>
        </w:tabs>
        <w:jc w:val="both"/>
        <w:rPr>
          <w:bCs/>
        </w:rPr>
      </w:pPr>
      <w:r w:rsidRPr="002B3EB0">
        <w:t>Motion by Councilman</w:t>
      </w:r>
      <w:r w:rsidR="00FA1915">
        <w:t xml:space="preserve"> Middagh </w:t>
      </w:r>
      <w:r>
        <w:t>and</w:t>
      </w:r>
      <w:r w:rsidRPr="002B3EB0">
        <w:t xml:space="preserve"> second by</w:t>
      </w:r>
      <w:r>
        <w:t xml:space="preserve"> </w:t>
      </w:r>
      <w:r w:rsidRPr="002B3EB0">
        <w:t>Councilman</w:t>
      </w:r>
      <w:r>
        <w:t xml:space="preserve"> </w:t>
      </w:r>
      <w:r w:rsidR="00FA1915">
        <w:t xml:space="preserve">Kreutzer </w:t>
      </w:r>
      <w:r>
        <w:t xml:space="preserve">to </w:t>
      </w:r>
      <w:r w:rsidRPr="00786D47">
        <w:rPr>
          <w:bCs/>
        </w:rPr>
        <w:t xml:space="preserve">go into closed session at </w:t>
      </w:r>
      <w:r w:rsidR="00FA1915">
        <w:rPr>
          <w:bCs/>
        </w:rPr>
        <w:t>8:45</w:t>
      </w:r>
      <w:r w:rsidRPr="00786D47">
        <w:rPr>
          <w:bCs/>
        </w:rPr>
        <w:t>pm to protect the financial position of the city.</w:t>
      </w:r>
    </w:p>
    <w:p w14:paraId="46A54EAD" w14:textId="6C1C787A" w:rsidR="009A4BE1" w:rsidRPr="002B3EB0" w:rsidRDefault="009A4BE1" w:rsidP="009A4BE1">
      <w:pPr>
        <w:tabs>
          <w:tab w:val="left" w:pos="360"/>
        </w:tabs>
        <w:jc w:val="both"/>
      </w:pPr>
      <w:r>
        <w:t xml:space="preserve">  </w:t>
      </w:r>
      <w:r w:rsidRPr="004C2788">
        <w:t>Roll call vote on the motion was as fo</w:t>
      </w:r>
      <w:r>
        <w:t>llows:</w:t>
      </w:r>
    </w:p>
    <w:p w14:paraId="4EC82DFF" w14:textId="4463D1F4" w:rsidR="009A4BE1" w:rsidRPr="002B3EB0" w:rsidRDefault="009A4BE1" w:rsidP="009A4BE1">
      <w:pPr>
        <w:tabs>
          <w:tab w:val="left" w:pos="360"/>
          <w:tab w:val="left" w:pos="5760"/>
        </w:tabs>
        <w:jc w:val="both"/>
      </w:pPr>
      <w:r w:rsidRPr="002B3EB0">
        <w:tab/>
        <w:t>Ayes</w:t>
      </w:r>
      <w:r>
        <w:t>:</w:t>
      </w:r>
      <w:r w:rsidR="00FA1915">
        <w:t xml:space="preserve"> Polston, Kreutzer, Paulsen, Middagh, tenBensel</w:t>
      </w:r>
    </w:p>
    <w:p w14:paraId="70995FBC" w14:textId="77777777" w:rsidR="009A4BE1" w:rsidRDefault="009A4BE1" w:rsidP="009A4BE1">
      <w:pPr>
        <w:tabs>
          <w:tab w:val="left" w:pos="360"/>
          <w:tab w:val="left" w:pos="5760"/>
        </w:tabs>
        <w:jc w:val="both"/>
      </w:pPr>
      <w:r w:rsidRPr="002B3EB0">
        <w:tab/>
        <w:t xml:space="preserve">Nays: </w:t>
      </w:r>
    </w:p>
    <w:p w14:paraId="156BA9E1" w14:textId="6318413D" w:rsidR="009A4BE1" w:rsidRPr="002B3EB0" w:rsidRDefault="009A4BE1" w:rsidP="009A4BE1">
      <w:pPr>
        <w:tabs>
          <w:tab w:val="left" w:pos="360"/>
          <w:tab w:val="left" w:pos="5760"/>
        </w:tabs>
        <w:jc w:val="both"/>
      </w:pPr>
      <w:r>
        <w:tab/>
        <w:t xml:space="preserve">Absent: </w:t>
      </w:r>
      <w:r w:rsidR="00FA1915">
        <w:t>Carpenter</w:t>
      </w:r>
    </w:p>
    <w:p w14:paraId="5E60E09F" w14:textId="77777777" w:rsidR="009A4BE1" w:rsidRPr="00C51BCC" w:rsidRDefault="009A4BE1" w:rsidP="009A4BE1">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t>motion</w:t>
      </w:r>
      <w:r w:rsidRPr="002F49C9">
        <w:t xml:space="preserve"> passed.</w:t>
      </w:r>
    </w:p>
    <w:p w14:paraId="45962354" w14:textId="77777777" w:rsidR="009A4BE1" w:rsidRDefault="009A4BE1" w:rsidP="009A4BE1">
      <w:pPr>
        <w:tabs>
          <w:tab w:val="left" w:pos="360"/>
        </w:tabs>
        <w:jc w:val="both"/>
        <w:rPr>
          <w:b/>
        </w:rPr>
      </w:pPr>
    </w:p>
    <w:p w14:paraId="2BD6391D" w14:textId="6A55A269" w:rsidR="009A4BE1" w:rsidRPr="00786D47" w:rsidRDefault="009A4BE1" w:rsidP="009A4BE1">
      <w:pPr>
        <w:tabs>
          <w:tab w:val="left" w:pos="360"/>
        </w:tabs>
        <w:jc w:val="both"/>
        <w:rPr>
          <w:bCs/>
        </w:rPr>
      </w:pPr>
      <w:r w:rsidRPr="002B3EB0">
        <w:t>Motion by Councilman</w:t>
      </w:r>
      <w:r>
        <w:t xml:space="preserve"> </w:t>
      </w:r>
      <w:r w:rsidR="00FA1915">
        <w:t xml:space="preserve">Middagh </w:t>
      </w:r>
      <w:r>
        <w:t>and</w:t>
      </w:r>
      <w:r w:rsidRPr="002B3EB0">
        <w:t xml:space="preserve"> second by</w:t>
      </w:r>
      <w:r>
        <w:t xml:space="preserve"> </w:t>
      </w:r>
      <w:r w:rsidRPr="002B3EB0">
        <w:t>Councilman</w:t>
      </w:r>
      <w:r>
        <w:t xml:space="preserve"> </w:t>
      </w:r>
      <w:r w:rsidR="00FA1915">
        <w:t xml:space="preserve">tenBensel </w:t>
      </w:r>
      <w:r>
        <w:t xml:space="preserve">to </w:t>
      </w:r>
      <w:r>
        <w:rPr>
          <w:bCs/>
        </w:rPr>
        <w:t>come out of</w:t>
      </w:r>
      <w:r w:rsidRPr="00786D47">
        <w:rPr>
          <w:bCs/>
        </w:rPr>
        <w:t xml:space="preserve"> closed session at </w:t>
      </w:r>
      <w:r w:rsidR="00FA1915">
        <w:rPr>
          <w:bCs/>
        </w:rPr>
        <w:t>9:05</w:t>
      </w:r>
      <w:r w:rsidRPr="00786D47">
        <w:rPr>
          <w:bCs/>
        </w:rPr>
        <w:t>pm</w:t>
      </w:r>
      <w:r>
        <w:rPr>
          <w:bCs/>
        </w:rPr>
        <w:t>.</w:t>
      </w:r>
    </w:p>
    <w:p w14:paraId="5459E114" w14:textId="1B46C1A8" w:rsidR="009A4BE1" w:rsidRPr="002B3EB0" w:rsidRDefault="009A4BE1" w:rsidP="009A4BE1">
      <w:pPr>
        <w:tabs>
          <w:tab w:val="left" w:pos="360"/>
        </w:tabs>
        <w:jc w:val="both"/>
      </w:pPr>
      <w:r>
        <w:t xml:space="preserve">  </w:t>
      </w:r>
      <w:r w:rsidRPr="004C2788">
        <w:t>Roll call vote on the motion was as fo</w:t>
      </w:r>
      <w:r>
        <w:t xml:space="preserve">llows: </w:t>
      </w:r>
    </w:p>
    <w:p w14:paraId="171CAA6A" w14:textId="732955CC" w:rsidR="009A4BE1" w:rsidRPr="002B3EB0" w:rsidRDefault="009A4BE1" w:rsidP="009A4BE1">
      <w:pPr>
        <w:tabs>
          <w:tab w:val="left" w:pos="360"/>
          <w:tab w:val="left" w:pos="5760"/>
        </w:tabs>
        <w:jc w:val="both"/>
      </w:pPr>
      <w:r w:rsidRPr="002B3EB0">
        <w:tab/>
        <w:t>Ayes</w:t>
      </w:r>
      <w:r>
        <w:t>:</w:t>
      </w:r>
      <w:r w:rsidR="00FA1915">
        <w:t xml:space="preserve"> Polston, Middagh, tenBensel, Paulsen, Kruetzer</w:t>
      </w:r>
    </w:p>
    <w:p w14:paraId="41C2586F" w14:textId="77777777" w:rsidR="009A4BE1" w:rsidRDefault="009A4BE1" w:rsidP="009A4BE1">
      <w:pPr>
        <w:tabs>
          <w:tab w:val="left" w:pos="360"/>
          <w:tab w:val="left" w:pos="5760"/>
        </w:tabs>
        <w:jc w:val="both"/>
      </w:pPr>
      <w:r w:rsidRPr="002B3EB0">
        <w:tab/>
        <w:t xml:space="preserve">Nays: </w:t>
      </w:r>
    </w:p>
    <w:p w14:paraId="190B2914" w14:textId="7584D13C" w:rsidR="009A4BE1" w:rsidRPr="002B3EB0" w:rsidRDefault="009A4BE1" w:rsidP="009A4BE1">
      <w:pPr>
        <w:tabs>
          <w:tab w:val="left" w:pos="360"/>
          <w:tab w:val="left" w:pos="5760"/>
        </w:tabs>
        <w:jc w:val="both"/>
      </w:pPr>
      <w:r>
        <w:tab/>
        <w:t xml:space="preserve">Absent: </w:t>
      </w:r>
      <w:r w:rsidR="00FA1915">
        <w:t>Carpenter</w:t>
      </w:r>
    </w:p>
    <w:p w14:paraId="5C33B4BD" w14:textId="77777777" w:rsidR="009A4BE1" w:rsidRDefault="009A4BE1" w:rsidP="009A4BE1">
      <w:pPr>
        <w:tabs>
          <w:tab w:val="left" w:pos="360"/>
        </w:tabs>
        <w:jc w:val="both"/>
      </w:pPr>
      <w:r w:rsidRPr="002B3EB0">
        <w:tab/>
      </w:r>
      <w:r w:rsidRPr="002F49C9">
        <w:t xml:space="preserve">The </w:t>
      </w:r>
      <w:r>
        <w:t xml:space="preserve">Mayor </w:t>
      </w:r>
      <w:r w:rsidRPr="002F49C9">
        <w:t xml:space="preserve">declared </w:t>
      </w:r>
      <w:r>
        <w:t>motion</w:t>
      </w:r>
      <w:r w:rsidRPr="002F49C9">
        <w:t xml:space="preserve"> passed.</w:t>
      </w:r>
    </w:p>
    <w:p w14:paraId="29587483" w14:textId="4754A4C5" w:rsidR="004A6839" w:rsidRDefault="006979DA" w:rsidP="00C74D75">
      <w:pPr>
        <w:tabs>
          <w:tab w:val="left" w:pos="360"/>
        </w:tabs>
        <w:jc w:val="both"/>
        <w:rPr>
          <w:b/>
        </w:rPr>
      </w:pPr>
      <w:r>
        <w:rPr>
          <w:b/>
        </w:rPr>
        <w:t xml:space="preserve">  </w:t>
      </w:r>
      <w:bookmarkStart w:id="5" w:name="_Hlk514785352"/>
    </w:p>
    <w:p w14:paraId="6F41866D" w14:textId="16573C50"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FA1915">
        <w:t>9:07</w:t>
      </w:r>
      <w:r w:rsidR="001B33A7">
        <w:t>p</w:t>
      </w:r>
      <w:r w:rsidR="00A4261C" w:rsidRPr="002B3EB0">
        <w:t>m</w:t>
      </w:r>
      <w:bookmarkEnd w:id="5"/>
      <w:r w:rsidR="00A4261C" w:rsidRPr="002B3EB0">
        <w:t>.</w:t>
      </w:r>
    </w:p>
    <w:p w14:paraId="3FCEF15E" w14:textId="67330BB1"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23A34">
        <w:t xml:space="preserve">January 21, 2025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5E601E4" w:rsidR="00295045" w:rsidRPr="002B3EB0" w:rsidRDefault="00827BA8" w:rsidP="00BE503D">
      <w:pPr>
        <w:tabs>
          <w:tab w:val="left" w:pos="360"/>
          <w:tab w:val="left" w:pos="711"/>
          <w:tab w:val="left" w:pos="5580"/>
        </w:tabs>
        <w:jc w:val="both"/>
      </w:pPr>
      <w:r w:rsidRPr="002B3EB0">
        <w:tab/>
      </w:r>
      <w:r w:rsidRPr="002B3EB0">
        <w:tab/>
      </w:r>
      <w:r w:rsidRPr="002B3EB0">
        <w:tab/>
      </w:r>
      <w:r w:rsidR="00D36EA9">
        <w:t>D</w:t>
      </w:r>
      <w:r w:rsidR="00BF5228">
        <w:t>ixie Sickels</w:t>
      </w:r>
      <w:r w:rsidR="00D36EA9">
        <w:t>,</w:t>
      </w:r>
      <w:r w:rsidR="006C1427">
        <w:t xml:space="preserve"> </w:t>
      </w:r>
      <w:r w:rsidR="00C16319">
        <w:t>City Clerk</w:t>
      </w:r>
    </w:p>
    <w:sectPr w:rsidR="00295045" w:rsidRPr="002B3EB0" w:rsidSect="00224A07">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B17EF" w14:textId="77777777" w:rsidR="00503C8C" w:rsidRDefault="00503C8C" w:rsidP="008535A8">
      <w:r>
        <w:separator/>
      </w:r>
    </w:p>
  </w:endnote>
  <w:endnote w:type="continuationSeparator" w:id="0">
    <w:p w14:paraId="3C241004" w14:textId="77777777" w:rsidR="00503C8C" w:rsidRDefault="00503C8C" w:rsidP="008535A8">
      <w:r>
        <w:continuationSeparator/>
      </w:r>
    </w:p>
  </w:endnote>
  <w:endnote w:type="continuationNotice" w:id="1">
    <w:p w14:paraId="34503B63" w14:textId="77777777" w:rsidR="00503C8C" w:rsidRDefault="00503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B8D3F" w14:textId="77777777" w:rsidR="00503C8C" w:rsidRDefault="00503C8C" w:rsidP="008535A8">
      <w:r>
        <w:separator/>
      </w:r>
    </w:p>
  </w:footnote>
  <w:footnote w:type="continuationSeparator" w:id="0">
    <w:p w14:paraId="50D74515" w14:textId="77777777" w:rsidR="00503C8C" w:rsidRDefault="00503C8C" w:rsidP="008535A8">
      <w:r>
        <w:continuationSeparator/>
      </w:r>
    </w:p>
  </w:footnote>
  <w:footnote w:type="continuationNotice" w:id="1">
    <w:p w14:paraId="316B4104" w14:textId="77777777" w:rsidR="00503C8C" w:rsidRDefault="00503C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992"/>
    <w:rsid w:val="00044B1B"/>
    <w:rsid w:val="0004581F"/>
    <w:rsid w:val="00045A90"/>
    <w:rsid w:val="00046EC6"/>
    <w:rsid w:val="00050EDB"/>
    <w:rsid w:val="000512D7"/>
    <w:rsid w:val="000516D3"/>
    <w:rsid w:val="00053369"/>
    <w:rsid w:val="000551AF"/>
    <w:rsid w:val="0005529B"/>
    <w:rsid w:val="000552B6"/>
    <w:rsid w:val="00057B62"/>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B9"/>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7D8"/>
    <w:rsid w:val="000C3B70"/>
    <w:rsid w:val="000C49E2"/>
    <w:rsid w:val="000C559E"/>
    <w:rsid w:val="000C569C"/>
    <w:rsid w:val="000C5770"/>
    <w:rsid w:val="000D0739"/>
    <w:rsid w:val="000D0C75"/>
    <w:rsid w:val="000D2647"/>
    <w:rsid w:val="000D34E2"/>
    <w:rsid w:val="000D4C9D"/>
    <w:rsid w:val="000D5E86"/>
    <w:rsid w:val="000D6437"/>
    <w:rsid w:val="000E0079"/>
    <w:rsid w:val="000E05C4"/>
    <w:rsid w:val="000E08E0"/>
    <w:rsid w:val="000E0ADF"/>
    <w:rsid w:val="000E1CE6"/>
    <w:rsid w:val="000E3DAB"/>
    <w:rsid w:val="000E3F90"/>
    <w:rsid w:val="000E44B5"/>
    <w:rsid w:val="000E4B41"/>
    <w:rsid w:val="000E4F04"/>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150"/>
    <w:rsid w:val="001013AD"/>
    <w:rsid w:val="00101ACA"/>
    <w:rsid w:val="00102584"/>
    <w:rsid w:val="00102A34"/>
    <w:rsid w:val="00103708"/>
    <w:rsid w:val="00103EE0"/>
    <w:rsid w:val="00104AF7"/>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52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72A"/>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6C1"/>
    <w:rsid w:val="00156B77"/>
    <w:rsid w:val="00157F50"/>
    <w:rsid w:val="00161DD7"/>
    <w:rsid w:val="00162A1C"/>
    <w:rsid w:val="00163DE5"/>
    <w:rsid w:val="0016534F"/>
    <w:rsid w:val="00166045"/>
    <w:rsid w:val="00166BF4"/>
    <w:rsid w:val="00166F7D"/>
    <w:rsid w:val="00170B87"/>
    <w:rsid w:val="00171B3D"/>
    <w:rsid w:val="00171C88"/>
    <w:rsid w:val="001727D7"/>
    <w:rsid w:val="00172AD0"/>
    <w:rsid w:val="00173314"/>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97651"/>
    <w:rsid w:val="001A01B6"/>
    <w:rsid w:val="001A1AF0"/>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D087D"/>
    <w:rsid w:val="001D1442"/>
    <w:rsid w:val="001D1765"/>
    <w:rsid w:val="001D19CD"/>
    <w:rsid w:val="001D21F0"/>
    <w:rsid w:val="001D27C6"/>
    <w:rsid w:val="001D2C83"/>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4A07"/>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1B49"/>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D9F"/>
    <w:rsid w:val="00266F21"/>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B92"/>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0DBC"/>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67CE"/>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18C9"/>
    <w:rsid w:val="00401B23"/>
    <w:rsid w:val="00401C07"/>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30B"/>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4C0"/>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7E0"/>
    <w:rsid w:val="004C7CF0"/>
    <w:rsid w:val="004D1167"/>
    <w:rsid w:val="004D16EB"/>
    <w:rsid w:val="004D1B11"/>
    <w:rsid w:val="004D1FC7"/>
    <w:rsid w:val="004D3452"/>
    <w:rsid w:val="004D3B47"/>
    <w:rsid w:val="004D5A68"/>
    <w:rsid w:val="004D69DC"/>
    <w:rsid w:val="004D76C6"/>
    <w:rsid w:val="004D781C"/>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AC6"/>
    <w:rsid w:val="0050330D"/>
    <w:rsid w:val="00503C8C"/>
    <w:rsid w:val="00503DD1"/>
    <w:rsid w:val="00504421"/>
    <w:rsid w:val="00504612"/>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690"/>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98D"/>
    <w:rsid w:val="00582E72"/>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9F2"/>
    <w:rsid w:val="005B0C16"/>
    <w:rsid w:val="005B0D55"/>
    <w:rsid w:val="005B0EB1"/>
    <w:rsid w:val="005B104C"/>
    <w:rsid w:val="005B1DC4"/>
    <w:rsid w:val="005B1DF2"/>
    <w:rsid w:val="005B233A"/>
    <w:rsid w:val="005B3096"/>
    <w:rsid w:val="005B5012"/>
    <w:rsid w:val="005B6393"/>
    <w:rsid w:val="005C17F6"/>
    <w:rsid w:val="005C2309"/>
    <w:rsid w:val="005C2878"/>
    <w:rsid w:val="005C2D24"/>
    <w:rsid w:val="005C44FA"/>
    <w:rsid w:val="005C6721"/>
    <w:rsid w:val="005C72A4"/>
    <w:rsid w:val="005C73E2"/>
    <w:rsid w:val="005D001D"/>
    <w:rsid w:val="005D11E8"/>
    <w:rsid w:val="005D157D"/>
    <w:rsid w:val="005D1CF6"/>
    <w:rsid w:val="005D2F05"/>
    <w:rsid w:val="005D64D9"/>
    <w:rsid w:val="005D70B2"/>
    <w:rsid w:val="005D7D04"/>
    <w:rsid w:val="005E0343"/>
    <w:rsid w:val="005E0382"/>
    <w:rsid w:val="005E08CC"/>
    <w:rsid w:val="005E0FF5"/>
    <w:rsid w:val="005E1155"/>
    <w:rsid w:val="005E1CEE"/>
    <w:rsid w:val="005E1E56"/>
    <w:rsid w:val="005E416A"/>
    <w:rsid w:val="005E5014"/>
    <w:rsid w:val="005E5FD0"/>
    <w:rsid w:val="005E641C"/>
    <w:rsid w:val="005E67BD"/>
    <w:rsid w:val="005E6A96"/>
    <w:rsid w:val="005F031E"/>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0810"/>
    <w:rsid w:val="006219D0"/>
    <w:rsid w:val="00621B1F"/>
    <w:rsid w:val="00624376"/>
    <w:rsid w:val="006245AB"/>
    <w:rsid w:val="00625499"/>
    <w:rsid w:val="006258D7"/>
    <w:rsid w:val="00625996"/>
    <w:rsid w:val="00626210"/>
    <w:rsid w:val="00626549"/>
    <w:rsid w:val="00626DD4"/>
    <w:rsid w:val="00627B43"/>
    <w:rsid w:val="0063067D"/>
    <w:rsid w:val="00630CD1"/>
    <w:rsid w:val="006314E6"/>
    <w:rsid w:val="00633980"/>
    <w:rsid w:val="0063417B"/>
    <w:rsid w:val="006346EE"/>
    <w:rsid w:val="00634C71"/>
    <w:rsid w:val="0063530D"/>
    <w:rsid w:val="00635C99"/>
    <w:rsid w:val="00635F6D"/>
    <w:rsid w:val="006363D3"/>
    <w:rsid w:val="0063672A"/>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1BE"/>
    <w:rsid w:val="006C6CF5"/>
    <w:rsid w:val="006C7DA8"/>
    <w:rsid w:val="006D0032"/>
    <w:rsid w:val="006D279C"/>
    <w:rsid w:val="006D307B"/>
    <w:rsid w:val="006D7FF1"/>
    <w:rsid w:val="006E04F6"/>
    <w:rsid w:val="006E1090"/>
    <w:rsid w:val="006E1D67"/>
    <w:rsid w:val="006E271E"/>
    <w:rsid w:val="006E28D0"/>
    <w:rsid w:val="006E2915"/>
    <w:rsid w:val="006E329E"/>
    <w:rsid w:val="006E51D9"/>
    <w:rsid w:val="006E606F"/>
    <w:rsid w:val="006E70FB"/>
    <w:rsid w:val="006F2AB2"/>
    <w:rsid w:val="006F3A5D"/>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1DBC"/>
    <w:rsid w:val="0078269E"/>
    <w:rsid w:val="007849F2"/>
    <w:rsid w:val="00785532"/>
    <w:rsid w:val="00785B76"/>
    <w:rsid w:val="00785DCA"/>
    <w:rsid w:val="00785FBA"/>
    <w:rsid w:val="0078620D"/>
    <w:rsid w:val="00787890"/>
    <w:rsid w:val="00787D55"/>
    <w:rsid w:val="00790F28"/>
    <w:rsid w:val="007913B5"/>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08A"/>
    <w:rsid w:val="007B05AA"/>
    <w:rsid w:val="007B0BE4"/>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4B4B"/>
    <w:rsid w:val="007D523E"/>
    <w:rsid w:val="007D54AE"/>
    <w:rsid w:val="007D6900"/>
    <w:rsid w:val="007D6D57"/>
    <w:rsid w:val="007D7665"/>
    <w:rsid w:val="007D7902"/>
    <w:rsid w:val="007D7C34"/>
    <w:rsid w:val="007D7FAD"/>
    <w:rsid w:val="007E05CA"/>
    <w:rsid w:val="007E1459"/>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7362"/>
    <w:rsid w:val="00867B75"/>
    <w:rsid w:val="00867FC2"/>
    <w:rsid w:val="008701F5"/>
    <w:rsid w:val="008712CC"/>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139"/>
    <w:rsid w:val="008A6549"/>
    <w:rsid w:val="008A6593"/>
    <w:rsid w:val="008A7568"/>
    <w:rsid w:val="008A7B07"/>
    <w:rsid w:val="008A7CC7"/>
    <w:rsid w:val="008A7DF0"/>
    <w:rsid w:val="008B0D02"/>
    <w:rsid w:val="008B32EF"/>
    <w:rsid w:val="008B39D1"/>
    <w:rsid w:val="008B452F"/>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627"/>
    <w:rsid w:val="008D2CD4"/>
    <w:rsid w:val="008D65A3"/>
    <w:rsid w:val="008D6938"/>
    <w:rsid w:val="008D7D3E"/>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87B"/>
    <w:rsid w:val="008E77EE"/>
    <w:rsid w:val="008E7A95"/>
    <w:rsid w:val="008F0B28"/>
    <w:rsid w:val="008F19AE"/>
    <w:rsid w:val="008F1B35"/>
    <w:rsid w:val="008F1BFA"/>
    <w:rsid w:val="008F22F8"/>
    <w:rsid w:val="008F2588"/>
    <w:rsid w:val="008F29B9"/>
    <w:rsid w:val="008F2A24"/>
    <w:rsid w:val="008F2E7B"/>
    <w:rsid w:val="008F37AC"/>
    <w:rsid w:val="008F4B1F"/>
    <w:rsid w:val="008F4E49"/>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3A34"/>
    <w:rsid w:val="0092476C"/>
    <w:rsid w:val="00924944"/>
    <w:rsid w:val="00926392"/>
    <w:rsid w:val="00927E82"/>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3B63"/>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4BE1"/>
    <w:rsid w:val="009A5C11"/>
    <w:rsid w:val="009A62CB"/>
    <w:rsid w:val="009A64E1"/>
    <w:rsid w:val="009B125F"/>
    <w:rsid w:val="009B20D2"/>
    <w:rsid w:val="009B21F9"/>
    <w:rsid w:val="009B2488"/>
    <w:rsid w:val="009B2AF5"/>
    <w:rsid w:val="009B2C04"/>
    <w:rsid w:val="009B2F33"/>
    <w:rsid w:val="009B321B"/>
    <w:rsid w:val="009B36F6"/>
    <w:rsid w:val="009B3E5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403A"/>
    <w:rsid w:val="009F44DF"/>
    <w:rsid w:val="009F5471"/>
    <w:rsid w:val="009F5D44"/>
    <w:rsid w:val="009F6A21"/>
    <w:rsid w:val="009F7488"/>
    <w:rsid w:val="009F759D"/>
    <w:rsid w:val="00A02783"/>
    <w:rsid w:val="00A02AB1"/>
    <w:rsid w:val="00A02C6F"/>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3F2A"/>
    <w:rsid w:val="00A64AEE"/>
    <w:rsid w:val="00A65F01"/>
    <w:rsid w:val="00A6613F"/>
    <w:rsid w:val="00A66A3F"/>
    <w:rsid w:val="00A66DFC"/>
    <w:rsid w:val="00A705BE"/>
    <w:rsid w:val="00A720FC"/>
    <w:rsid w:val="00A72379"/>
    <w:rsid w:val="00A72ABE"/>
    <w:rsid w:val="00A72B64"/>
    <w:rsid w:val="00A72F16"/>
    <w:rsid w:val="00A72F27"/>
    <w:rsid w:val="00A734BA"/>
    <w:rsid w:val="00A73D07"/>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0B66"/>
    <w:rsid w:val="00AC1D63"/>
    <w:rsid w:val="00AC2287"/>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9A2"/>
    <w:rsid w:val="00B447DF"/>
    <w:rsid w:val="00B45B65"/>
    <w:rsid w:val="00B4611F"/>
    <w:rsid w:val="00B46375"/>
    <w:rsid w:val="00B46692"/>
    <w:rsid w:val="00B46FA4"/>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2DC"/>
    <w:rsid w:val="00B625DD"/>
    <w:rsid w:val="00B634FD"/>
    <w:rsid w:val="00B64CB1"/>
    <w:rsid w:val="00B6518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038"/>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1A2"/>
    <w:rsid w:val="00BB37C3"/>
    <w:rsid w:val="00BB4A70"/>
    <w:rsid w:val="00BB4DB1"/>
    <w:rsid w:val="00BB51BC"/>
    <w:rsid w:val="00BB7900"/>
    <w:rsid w:val="00BB7D06"/>
    <w:rsid w:val="00BB7E00"/>
    <w:rsid w:val="00BC0434"/>
    <w:rsid w:val="00BC0986"/>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77B"/>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5F45"/>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60C"/>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3A2A"/>
    <w:rsid w:val="00D2415F"/>
    <w:rsid w:val="00D24A42"/>
    <w:rsid w:val="00D24D75"/>
    <w:rsid w:val="00D25FB4"/>
    <w:rsid w:val="00D262F0"/>
    <w:rsid w:val="00D27AE0"/>
    <w:rsid w:val="00D308CE"/>
    <w:rsid w:val="00D31D7A"/>
    <w:rsid w:val="00D3303D"/>
    <w:rsid w:val="00D335E8"/>
    <w:rsid w:val="00D3395D"/>
    <w:rsid w:val="00D33D15"/>
    <w:rsid w:val="00D34019"/>
    <w:rsid w:val="00D348D5"/>
    <w:rsid w:val="00D34AAF"/>
    <w:rsid w:val="00D35023"/>
    <w:rsid w:val="00D36E39"/>
    <w:rsid w:val="00D36EA9"/>
    <w:rsid w:val="00D375BC"/>
    <w:rsid w:val="00D4209C"/>
    <w:rsid w:val="00D429D6"/>
    <w:rsid w:val="00D434B9"/>
    <w:rsid w:val="00D439F2"/>
    <w:rsid w:val="00D43B03"/>
    <w:rsid w:val="00D455A7"/>
    <w:rsid w:val="00D460F4"/>
    <w:rsid w:val="00D51749"/>
    <w:rsid w:val="00D523C6"/>
    <w:rsid w:val="00D5256A"/>
    <w:rsid w:val="00D52587"/>
    <w:rsid w:val="00D5315C"/>
    <w:rsid w:val="00D53455"/>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70206"/>
    <w:rsid w:val="00D70412"/>
    <w:rsid w:val="00D70FD9"/>
    <w:rsid w:val="00D7102C"/>
    <w:rsid w:val="00D71E49"/>
    <w:rsid w:val="00D723BC"/>
    <w:rsid w:val="00D7247B"/>
    <w:rsid w:val="00D72608"/>
    <w:rsid w:val="00D72CFB"/>
    <w:rsid w:val="00D73930"/>
    <w:rsid w:val="00D74253"/>
    <w:rsid w:val="00D742E9"/>
    <w:rsid w:val="00D748B0"/>
    <w:rsid w:val="00D75344"/>
    <w:rsid w:val="00D75C8A"/>
    <w:rsid w:val="00D77558"/>
    <w:rsid w:val="00D77C03"/>
    <w:rsid w:val="00D81195"/>
    <w:rsid w:val="00D81406"/>
    <w:rsid w:val="00D81AC1"/>
    <w:rsid w:val="00D83857"/>
    <w:rsid w:val="00D83945"/>
    <w:rsid w:val="00D83F6E"/>
    <w:rsid w:val="00D855A1"/>
    <w:rsid w:val="00D85912"/>
    <w:rsid w:val="00D85CDE"/>
    <w:rsid w:val="00D86D26"/>
    <w:rsid w:val="00D87877"/>
    <w:rsid w:val="00D9039F"/>
    <w:rsid w:val="00D933EA"/>
    <w:rsid w:val="00D93D2A"/>
    <w:rsid w:val="00D946A9"/>
    <w:rsid w:val="00D94DAB"/>
    <w:rsid w:val="00D95227"/>
    <w:rsid w:val="00D95DE7"/>
    <w:rsid w:val="00D96991"/>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5BBC"/>
    <w:rsid w:val="00DD7668"/>
    <w:rsid w:val="00DE00B8"/>
    <w:rsid w:val="00DE019F"/>
    <w:rsid w:val="00DE0F7D"/>
    <w:rsid w:val="00DE1197"/>
    <w:rsid w:val="00DE17A4"/>
    <w:rsid w:val="00DE3450"/>
    <w:rsid w:val="00DE361F"/>
    <w:rsid w:val="00DE36A1"/>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26D4"/>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86E51"/>
    <w:rsid w:val="00E9007E"/>
    <w:rsid w:val="00E921B9"/>
    <w:rsid w:val="00E92B70"/>
    <w:rsid w:val="00E9311A"/>
    <w:rsid w:val="00E9495A"/>
    <w:rsid w:val="00E94AAB"/>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1B5C"/>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2FBA"/>
    <w:rsid w:val="00F33861"/>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915"/>
    <w:rsid w:val="00FA1DA4"/>
    <w:rsid w:val="00FA268A"/>
    <w:rsid w:val="00FA269F"/>
    <w:rsid w:val="00FA3155"/>
    <w:rsid w:val="00FA3CF6"/>
    <w:rsid w:val="00FA3D2C"/>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9FA"/>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84318436">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1454</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Utility Clerk Arapahoe NE</cp:lastModifiedBy>
  <cp:revision>3</cp:revision>
  <cp:lastPrinted>2014-10-20T21:39:00Z</cp:lastPrinted>
  <dcterms:created xsi:type="dcterms:W3CDTF">2025-01-23T16:27:00Z</dcterms:created>
  <dcterms:modified xsi:type="dcterms:W3CDTF">2025-01-23T17:06:00Z</dcterms:modified>
</cp:coreProperties>
</file>